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84821" w14:textId="0AC900F6" w:rsidR="006E4CBC" w:rsidRPr="00681526" w:rsidRDefault="006E4CBC" w:rsidP="00A70A37">
      <w:pPr>
        <w:jc w:val="both"/>
        <w:rPr>
          <w:rFonts w:asciiTheme="majorHAnsi" w:hAnsiTheme="majorHAnsi"/>
        </w:rPr>
      </w:pPr>
      <w:bookmarkStart w:id="0" w:name="_Hlk38157887"/>
      <w:bookmarkEnd w:id="0"/>
    </w:p>
    <w:p w14:paraId="5C369EA1" w14:textId="36706858" w:rsidR="001921B2" w:rsidRPr="00681526" w:rsidRDefault="001921B2" w:rsidP="00A70A37">
      <w:pPr>
        <w:jc w:val="both"/>
        <w:rPr>
          <w:rFonts w:asciiTheme="majorHAnsi" w:hAnsiTheme="majorHAnsi"/>
        </w:rPr>
      </w:pPr>
    </w:p>
    <w:p w14:paraId="115FDA5A" w14:textId="77777777" w:rsidR="001921B2" w:rsidRPr="00681526" w:rsidRDefault="001921B2" w:rsidP="00A70A37">
      <w:pPr>
        <w:jc w:val="both"/>
        <w:rPr>
          <w:rFonts w:asciiTheme="majorHAnsi" w:hAnsiTheme="majorHAnsi"/>
        </w:rPr>
      </w:pPr>
    </w:p>
    <w:tbl>
      <w:tblPr>
        <w:tblStyle w:val="TableGrid"/>
        <w:tblpPr w:leftFromText="180" w:rightFromText="180" w:vertAnchor="text" w:horzAnchor="margin" w:tblpY="38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7033"/>
      </w:tblGrid>
      <w:tr w:rsidR="0015078D" w:rsidRPr="00681526" w14:paraId="6E3049B5" w14:textId="77777777" w:rsidTr="0015078D">
        <w:tc>
          <w:tcPr>
            <w:tcW w:w="2149" w:type="dxa"/>
          </w:tcPr>
          <w:p w14:paraId="13D3FDCC" w14:textId="77777777" w:rsidR="0015078D" w:rsidRPr="00681526" w:rsidRDefault="0015078D" w:rsidP="00A70A37">
            <w:pPr>
              <w:spacing w:after="0"/>
              <w:jc w:val="both"/>
              <w:rPr>
                <w:rFonts w:asciiTheme="majorHAnsi" w:hAnsiTheme="majorHAnsi"/>
                <w:color w:val="DE7008"/>
                <w:szCs w:val="36"/>
                <w:lang w:val="en-GB"/>
              </w:rPr>
            </w:pPr>
            <w:r w:rsidRPr="00681526">
              <w:rPr>
                <w:rFonts w:asciiTheme="majorHAnsi" w:hAnsiTheme="majorHAnsi"/>
                <w:noProof/>
                <w:lang w:val="en-GB" w:eastAsia="en-GB"/>
              </w:rPr>
              <w:drawing>
                <wp:inline distT="0" distB="0" distL="0" distR="0" wp14:anchorId="09119E87" wp14:editId="5548FA5C">
                  <wp:extent cx="1586046"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616841" cy="602016"/>
                          </a:xfrm>
                          <a:prstGeom prst="rect">
                            <a:avLst/>
                          </a:prstGeom>
                        </pic:spPr>
                      </pic:pic>
                    </a:graphicData>
                  </a:graphic>
                </wp:inline>
              </w:drawing>
            </w:r>
          </w:p>
        </w:tc>
        <w:tc>
          <w:tcPr>
            <w:tcW w:w="7099" w:type="dxa"/>
          </w:tcPr>
          <w:p w14:paraId="46BC2C7D" w14:textId="094A9675" w:rsidR="0015078D" w:rsidRPr="00681526" w:rsidRDefault="00C92F77" w:rsidP="00A70A37">
            <w:pPr>
              <w:spacing w:after="0"/>
              <w:jc w:val="both"/>
              <w:rPr>
                <w:rFonts w:asciiTheme="majorHAnsi" w:hAnsiTheme="majorHAnsi"/>
                <w:color w:val="DE7008"/>
                <w:sz w:val="32"/>
                <w:szCs w:val="36"/>
                <w:lang w:val="en-GB"/>
              </w:rPr>
            </w:pPr>
            <w:r>
              <w:rPr>
                <w:rFonts w:asciiTheme="majorHAnsi" w:hAnsiTheme="majorHAnsi"/>
                <w:color w:val="DE7008"/>
                <w:sz w:val="32"/>
                <w:szCs w:val="36"/>
                <w:lang w:val="en-GB"/>
              </w:rPr>
              <w:t>E</w:t>
            </w:r>
            <w:r w:rsidRPr="00681526">
              <w:rPr>
                <w:rFonts w:asciiTheme="majorHAnsi" w:hAnsiTheme="majorHAnsi"/>
                <w:color w:val="DE7008"/>
                <w:sz w:val="32"/>
                <w:szCs w:val="36"/>
                <w:lang w:val="en-GB"/>
              </w:rPr>
              <w:t xml:space="preserve">xcel reporting tool for generating </w:t>
            </w:r>
            <w:r>
              <w:rPr>
                <w:rFonts w:asciiTheme="majorHAnsi" w:hAnsiTheme="majorHAnsi"/>
                <w:color w:val="DE7008"/>
                <w:sz w:val="32"/>
                <w:szCs w:val="36"/>
                <w:lang w:val="en-GB"/>
              </w:rPr>
              <w:t>XML</w:t>
            </w:r>
            <w:r w:rsidRPr="00681526">
              <w:rPr>
                <w:rFonts w:asciiTheme="majorHAnsi" w:hAnsiTheme="majorHAnsi"/>
                <w:color w:val="DE7008"/>
                <w:sz w:val="32"/>
                <w:szCs w:val="36"/>
                <w:lang w:val="en-GB"/>
              </w:rPr>
              <w:t xml:space="preserve"> files </w:t>
            </w:r>
            <w:proofErr w:type="gramStart"/>
            <w:r w:rsidRPr="00681526">
              <w:rPr>
                <w:rFonts w:asciiTheme="majorHAnsi" w:hAnsiTheme="majorHAnsi"/>
                <w:color w:val="DE7008"/>
                <w:sz w:val="32"/>
                <w:szCs w:val="36"/>
                <w:lang w:val="en-GB"/>
              </w:rPr>
              <w:t xml:space="preserve">for </w:t>
            </w:r>
            <w:r>
              <w:t xml:space="preserve"> </w:t>
            </w:r>
            <w:r w:rsidR="002E3393" w:rsidRPr="002E3393">
              <w:rPr>
                <w:rFonts w:asciiTheme="majorHAnsi" w:hAnsiTheme="majorHAnsi"/>
                <w:color w:val="DE7008"/>
                <w:sz w:val="32"/>
                <w:szCs w:val="36"/>
                <w:lang w:val="en-GB"/>
              </w:rPr>
              <w:t>Plasticisers</w:t>
            </w:r>
            <w:proofErr w:type="gramEnd"/>
            <w:r w:rsidR="002E3393" w:rsidRPr="002E3393">
              <w:rPr>
                <w:rFonts w:asciiTheme="majorHAnsi" w:hAnsiTheme="majorHAnsi"/>
                <w:color w:val="DE7008"/>
                <w:sz w:val="32"/>
                <w:szCs w:val="36"/>
                <w:lang w:val="en-GB"/>
              </w:rPr>
              <w:t>_FCM_2022 data collection</w:t>
            </w:r>
          </w:p>
          <w:p w14:paraId="167C113F" w14:textId="30AE57E2" w:rsidR="004D61C5" w:rsidRPr="00681526" w:rsidRDefault="004D61C5" w:rsidP="00A70A37">
            <w:pPr>
              <w:spacing w:after="0"/>
              <w:jc w:val="both"/>
              <w:rPr>
                <w:rFonts w:asciiTheme="majorHAnsi" w:hAnsiTheme="majorHAnsi"/>
                <w:color w:val="DE7008"/>
                <w:sz w:val="32"/>
                <w:szCs w:val="36"/>
                <w:lang w:val="en-GB"/>
              </w:rPr>
            </w:pPr>
          </w:p>
          <w:p w14:paraId="2B6E4335" w14:textId="77777777" w:rsidR="004D61C5" w:rsidRPr="00681526" w:rsidRDefault="004D61C5" w:rsidP="00A70A37">
            <w:pPr>
              <w:spacing w:after="0"/>
              <w:jc w:val="both"/>
              <w:rPr>
                <w:rFonts w:asciiTheme="majorHAnsi" w:hAnsiTheme="majorHAnsi"/>
                <w:color w:val="DE7008"/>
                <w:szCs w:val="36"/>
                <w:lang w:val="en-GB"/>
              </w:rPr>
            </w:pPr>
          </w:p>
          <w:p w14:paraId="3C0385C9" w14:textId="77777777" w:rsidR="0015078D" w:rsidRPr="00681526" w:rsidRDefault="0015078D" w:rsidP="00A70A37">
            <w:pPr>
              <w:spacing w:after="0"/>
              <w:jc w:val="both"/>
              <w:rPr>
                <w:rFonts w:asciiTheme="majorHAnsi" w:hAnsiTheme="majorHAnsi"/>
                <w:color w:val="DE7008"/>
                <w:szCs w:val="36"/>
                <w:lang w:val="en-GB"/>
              </w:rPr>
            </w:pPr>
          </w:p>
        </w:tc>
      </w:tr>
      <w:tr w:rsidR="0015078D" w:rsidRPr="00681526" w14:paraId="0ADD22D5" w14:textId="77777777" w:rsidTr="0015078D">
        <w:trPr>
          <w:trHeight w:val="363"/>
        </w:trPr>
        <w:tc>
          <w:tcPr>
            <w:tcW w:w="9248" w:type="dxa"/>
            <w:gridSpan w:val="2"/>
          </w:tcPr>
          <w:p w14:paraId="41105F8E" w14:textId="2932499E" w:rsidR="0015078D" w:rsidRDefault="0015078D" w:rsidP="00A70A37">
            <w:pPr>
              <w:spacing w:after="0"/>
              <w:jc w:val="both"/>
              <w:rPr>
                <w:rFonts w:asciiTheme="majorHAnsi" w:hAnsiTheme="majorHAnsi"/>
                <w:color w:val="DE7008"/>
                <w:sz w:val="28"/>
                <w:szCs w:val="44"/>
                <w:lang w:val="en-GB"/>
              </w:rPr>
            </w:pPr>
            <w:r w:rsidRPr="00681526">
              <w:rPr>
                <w:rFonts w:asciiTheme="majorHAnsi" w:hAnsiTheme="majorHAnsi"/>
                <w:color w:val="DE7008"/>
                <w:sz w:val="28"/>
                <w:szCs w:val="44"/>
                <w:lang w:val="en-GB"/>
              </w:rPr>
              <w:t xml:space="preserve">Guidelines for reporting </w:t>
            </w:r>
            <w:r w:rsidR="007A79A5">
              <w:rPr>
                <w:rFonts w:asciiTheme="majorHAnsi" w:hAnsiTheme="majorHAnsi"/>
                <w:color w:val="DE7008"/>
                <w:sz w:val="28"/>
                <w:szCs w:val="44"/>
                <w:lang w:val="en-GB"/>
              </w:rPr>
              <w:t>data on plasticisers in food contact material</w:t>
            </w:r>
            <w:r w:rsidRPr="00681526">
              <w:rPr>
                <w:rFonts w:asciiTheme="majorHAnsi" w:hAnsiTheme="majorHAnsi"/>
                <w:color w:val="DE7008"/>
                <w:sz w:val="28"/>
                <w:szCs w:val="44"/>
                <w:lang w:val="en-GB"/>
              </w:rPr>
              <w:t xml:space="preserve"> to </w:t>
            </w:r>
            <w:r w:rsidR="004D61C5" w:rsidRPr="00681526">
              <w:rPr>
                <w:rFonts w:asciiTheme="majorHAnsi" w:hAnsiTheme="majorHAnsi"/>
                <w:color w:val="DE7008"/>
                <w:sz w:val="28"/>
                <w:szCs w:val="44"/>
                <w:lang w:val="en-GB"/>
              </w:rPr>
              <w:t xml:space="preserve">EFSA with </w:t>
            </w:r>
            <w:r w:rsidR="002824D4" w:rsidRPr="00681526">
              <w:rPr>
                <w:rFonts w:asciiTheme="majorHAnsi" w:hAnsiTheme="majorHAnsi"/>
                <w:color w:val="DE7008"/>
                <w:sz w:val="28"/>
                <w:szCs w:val="44"/>
                <w:lang w:val="en-GB"/>
              </w:rPr>
              <w:t>specifically customi</w:t>
            </w:r>
            <w:r w:rsidR="00AB3FC6" w:rsidRPr="00681526">
              <w:rPr>
                <w:rFonts w:asciiTheme="majorHAnsi" w:hAnsiTheme="majorHAnsi"/>
                <w:color w:val="DE7008"/>
                <w:sz w:val="28"/>
                <w:szCs w:val="44"/>
                <w:lang w:val="en-GB"/>
              </w:rPr>
              <w:t>s</w:t>
            </w:r>
            <w:r w:rsidR="002824D4" w:rsidRPr="00681526">
              <w:rPr>
                <w:rFonts w:asciiTheme="majorHAnsi" w:hAnsiTheme="majorHAnsi"/>
                <w:color w:val="DE7008"/>
                <w:sz w:val="28"/>
                <w:szCs w:val="44"/>
                <w:lang w:val="en-GB"/>
              </w:rPr>
              <w:t xml:space="preserve">ed </w:t>
            </w:r>
            <w:r w:rsidR="004D61C5" w:rsidRPr="00681526">
              <w:rPr>
                <w:rFonts w:asciiTheme="majorHAnsi" w:hAnsiTheme="majorHAnsi"/>
                <w:color w:val="DE7008"/>
                <w:sz w:val="28"/>
                <w:szCs w:val="44"/>
                <w:lang w:val="en-GB"/>
              </w:rPr>
              <w:t>MS Excel</w:t>
            </w:r>
            <w:r w:rsidR="002824D4" w:rsidRPr="00681526">
              <w:rPr>
                <w:rFonts w:asciiTheme="majorHAnsi" w:hAnsiTheme="majorHAnsi"/>
                <w:color w:val="DE7008"/>
                <w:sz w:val="28"/>
                <w:szCs w:val="44"/>
                <w:lang w:val="en-GB"/>
              </w:rPr>
              <w:t xml:space="preserve"> workbooks</w:t>
            </w:r>
          </w:p>
          <w:p w14:paraId="11F9D735" w14:textId="77777777" w:rsidR="0064150E" w:rsidRDefault="0064150E" w:rsidP="00A70A37">
            <w:pPr>
              <w:spacing w:after="0"/>
              <w:jc w:val="both"/>
              <w:rPr>
                <w:rFonts w:asciiTheme="majorHAnsi" w:hAnsiTheme="majorHAnsi"/>
                <w:color w:val="DE7008"/>
                <w:sz w:val="28"/>
                <w:szCs w:val="44"/>
                <w:lang w:val="en-GB"/>
              </w:rPr>
            </w:pPr>
          </w:p>
          <w:p w14:paraId="4D888EDA" w14:textId="6D69C561" w:rsidR="0064150E" w:rsidRPr="00681526" w:rsidRDefault="007A79A5" w:rsidP="00A70A37">
            <w:pPr>
              <w:spacing w:after="0"/>
              <w:jc w:val="both"/>
              <w:rPr>
                <w:rFonts w:asciiTheme="majorHAnsi" w:hAnsiTheme="majorHAnsi"/>
                <w:color w:val="DE7008"/>
                <w:sz w:val="28"/>
                <w:szCs w:val="44"/>
                <w:lang w:val="en-GB"/>
              </w:rPr>
            </w:pPr>
            <w:r>
              <w:rPr>
                <w:rFonts w:asciiTheme="majorHAnsi" w:hAnsiTheme="majorHAnsi"/>
                <w:color w:val="DE7008"/>
                <w:sz w:val="28"/>
                <w:szCs w:val="44"/>
                <w:lang w:val="en-GB"/>
              </w:rPr>
              <w:t>Version 1</w:t>
            </w:r>
            <w:r w:rsidR="0064150E">
              <w:rPr>
                <w:rFonts w:asciiTheme="majorHAnsi" w:hAnsiTheme="majorHAnsi"/>
                <w:color w:val="DE7008"/>
                <w:sz w:val="28"/>
                <w:szCs w:val="44"/>
                <w:lang w:val="en-GB"/>
              </w:rPr>
              <w:t xml:space="preserve">.0 – </w:t>
            </w:r>
            <w:r w:rsidR="00BA136F">
              <w:rPr>
                <w:rFonts w:asciiTheme="majorHAnsi" w:hAnsiTheme="majorHAnsi"/>
                <w:color w:val="DE7008"/>
                <w:sz w:val="28"/>
                <w:szCs w:val="44"/>
                <w:lang w:val="en-GB"/>
              </w:rPr>
              <w:t>Apr</w:t>
            </w:r>
            <w:r w:rsidR="0064150E">
              <w:rPr>
                <w:rFonts w:asciiTheme="majorHAnsi" w:hAnsiTheme="majorHAnsi"/>
                <w:color w:val="DE7008"/>
                <w:sz w:val="28"/>
                <w:szCs w:val="44"/>
                <w:lang w:val="en-GB"/>
              </w:rPr>
              <w:t xml:space="preserve"> 202</w:t>
            </w:r>
            <w:r>
              <w:rPr>
                <w:rFonts w:asciiTheme="majorHAnsi" w:hAnsiTheme="majorHAnsi"/>
                <w:color w:val="DE7008"/>
                <w:sz w:val="28"/>
                <w:szCs w:val="44"/>
                <w:lang w:val="en-GB"/>
              </w:rPr>
              <w:t>2</w:t>
            </w:r>
          </w:p>
        </w:tc>
      </w:tr>
    </w:tbl>
    <w:p w14:paraId="5F10843D" w14:textId="58927FAF" w:rsidR="00827647" w:rsidRPr="00681526" w:rsidRDefault="0015078D" w:rsidP="00A70A37">
      <w:pPr>
        <w:spacing w:after="0" w:line="240" w:lineRule="auto"/>
        <w:jc w:val="both"/>
        <w:rPr>
          <w:rFonts w:asciiTheme="majorHAnsi" w:hAnsiTheme="majorHAnsi"/>
          <w:lang w:val="en-GB"/>
        </w:rPr>
      </w:pPr>
      <w:r w:rsidRPr="00681526">
        <w:rPr>
          <w:rFonts w:asciiTheme="majorHAnsi" w:hAnsiTheme="majorHAnsi"/>
          <w:lang w:val="en-GB"/>
        </w:rPr>
        <w:br w:type="page"/>
      </w:r>
    </w:p>
    <w:p w14:paraId="4979A950" w14:textId="77777777" w:rsidR="00A274E7" w:rsidRDefault="00A274E7">
      <w:pPr>
        <w:spacing w:after="0" w:line="240" w:lineRule="auto"/>
        <w:rPr>
          <w:rFonts w:asciiTheme="majorHAnsi" w:hAnsiTheme="majorHAnsi"/>
          <w:lang w:val="en-GB"/>
        </w:rPr>
      </w:pPr>
    </w:p>
    <w:p w14:paraId="3DEA6B94" w14:textId="77777777" w:rsidR="00A274E7" w:rsidRDefault="00A274E7">
      <w:pPr>
        <w:spacing w:after="0" w:line="240" w:lineRule="auto"/>
        <w:rPr>
          <w:rFonts w:asciiTheme="majorHAnsi" w:hAnsiTheme="majorHAnsi"/>
          <w:lang w:val="en-GB"/>
        </w:rPr>
      </w:pPr>
    </w:p>
    <w:p w14:paraId="2E16ECEC" w14:textId="77777777" w:rsidR="00A274E7" w:rsidRDefault="00A274E7">
      <w:pPr>
        <w:spacing w:after="0" w:line="240" w:lineRule="auto"/>
        <w:rPr>
          <w:rFonts w:asciiTheme="majorHAnsi" w:hAnsiTheme="majorHAnsi"/>
          <w:lang w:val="en-GB"/>
        </w:rPr>
      </w:pPr>
    </w:p>
    <w:p w14:paraId="4F18791B" w14:textId="77777777" w:rsidR="00A274E7" w:rsidRDefault="00A274E7">
      <w:pPr>
        <w:spacing w:after="0" w:line="240" w:lineRule="auto"/>
        <w:rPr>
          <w:rFonts w:asciiTheme="majorHAnsi" w:hAnsiTheme="majorHAnsi"/>
          <w:lang w:val="en-GB"/>
        </w:rPr>
      </w:pPr>
    </w:p>
    <w:p w14:paraId="66E6AC0D" w14:textId="77777777" w:rsidR="00A274E7" w:rsidRDefault="00A274E7">
      <w:pPr>
        <w:spacing w:after="0" w:line="240" w:lineRule="auto"/>
        <w:rPr>
          <w:rFonts w:asciiTheme="majorHAnsi" w:hAnsiTheme="majorHAnsi"/>
          <w:lang w:val="en-GB"/>
        </w:rPr>
      </w:pPr>
    </w:p>
    <w:p w14:paraId="0E90063A" w14:textId="77777777" w:rsidR="00A274E7" w:rsidRDefault="00A274E7">
      <w:pPr>
        <w:spacing w:after="0" w:line="240" w:lineRule="auto"/>
        <w:rPr>
          <w:rFonts w:asciiTheme="majorHAnsi" w:hAnsiTheme="majorHAnsi"/>
          <w:lang w:val="en-GB"/>
        </w:rPr>
      </w:pPr>
    </w:p>
    <w:p w14:paraId="5F60F294" w14:textId="77777777" w:rsidR="00A274E7" w:rsidRDefault="00A274E7">
      <w:pPr>
        <w:spacing w:after="0" w:line="240" w:lineRule="auto"/>
        <w:rPr>
          <w:rFonts w:asciiTheme="majorHAnsi" w:hAnsiTheme="majorHAnsi"/>
          <w:lang w:val="en-GB"/>
        </w:rPr>
      </w:pPr>
    </w:p>
    <w:p w14:paraId="2E6790B4" w14:textId="77777777" w:rsidR="00A274E7" w:rsidRDefault="00A274E7">
      <w:pPr>
        <w:spacing w:after="0" w:line="240" w:lineRule="auto"/>
        <w:rPr>
          <w:rFonts w:asciiTheme="majorHAnsi" w:hAnsiTheme="majorHAnsi"/>
          <w:lang w:val="en-GB"/>
        </w:rPr>
      </w:pPr>
    </w:p>
    <w:p w14:paraId="3726189B" w14:textId="77777777" w:rsidR="00A274E7" w:rsidRDefault="00A274E7">
      <w:pPr>
        <w:spacing w:after="0" w:line="240" w:lineRule="auto"/>
        <w:rPr>
          <w:rFonts w:asciiTheme="majorHAnsi" w:hAnsiTheme="majorHAnsi"/>
          <w:lang w:val="en-GB"/>
        </w:rPr>
      </w:pPr>
    </w:p>
    <w:p w14:paraId="25622F84" w14:textId="77777777" w:rsidR="00A274E7" w:rsidRDefault="00A274E7">
      <w:pPr>
        <w:spacing w:after="0" w:line="240" w:lineRule="auto"/>
        <w:rPr>
          <w:rFonts w:asciiTheme="majorHAnsi" w:hAnsiTheme="majorHAnsi"/>
          <w:lang w:val="en-GB"/>
        </w:rPr>
      </w:pPr>
    </w:p>
    <w:p w14:paraId="31BC0F33" w14:textId="77777777" w:rsidR="00A274E7" w:rsidRDefault="00A274E7">
      <w:pPr>
        <w:spacing w:after="0" w:line="240" w:lineRule="auto"/>
        <w:rPr>
          <w:rFonts w:asciiTheme="majorHAnsi" w:hAnsiTheme="majorHAnsi"/>
          <w:lang w:val="en-GB"/>
        </w:rPr>
      </w:pPr>
    </w:p>
    <w:p w14:paraId="111273CA" w14:textId="77777777" w:rsidR="00A274E7" w:rsidRDefault="00A274E7">
      <w:pPr>
        <w:spacing w:after="0" w:line="240" w:lineRule="auto"/>
        <w:rPr>
          <w:rFonts w:asciiTheme="majorHAnsi" w:hAnsiTheme="majorHAnsi"/>
          <w:lang w:val="en-GB"/>
        </w:rPr>
      </w:pPr>
    </w:p>
    <w:p w14:paraId="2EBAE40F" w14:textId="77777777" w:rsidR="00A274E7" w:rsidRDefault="00A274E7">
      <w:pPr>
        <w:spacing w:after="0" w:line="240" w:lineRule="auto"/>
        <w:rPr>
          <w:rFonts w:asciiTheme="majorHAnsi" w:hAnsiTheme="majorHAnsi"/>
          <w:lang w:val="en-GB"/>
        </w:rPr>
      </w:pPr>
    </w:p>
    <w:p w14:paraId="73C58847" w14:textId="77777777" w:rsidR="00A274E7" w:rsidRDefault="00A274E7">
      <w:pPr>
        <w:spacing w:after="0" w:line="240" w:lineRule="auto"/>
        <w:rPr>
          <w:rFonts w:asciiTheme="majorHAnsi" w:hAnsiTheme="majorHAnsi"/>
          <w:lang w:val="en-GB"/>
        </w:rPr>
      </w:pPr>
    </w:p>
    <w:p w14:paraId="26086394" w14:textId="77777777" w:rsidR="00A274E7" w:rsidRDefault="00A274E7">
      <w:pPr>
        <w:spacing w:after="0" w:line="240" w:lineRule="auto"/>
        <w:rPr>
          <w:rFonts w:asciiTheme="majorHAnsi" w:hAnsiTheme="majorHAnsi"/>
          <w:lang w:val="en-GB"/>
        </w:rPr>
      </w:pPr>
    </w:p>
    <w:p w14:paraId="1238AD24" w14:textId="77777777" w:rsidR="00A274E7" w:rsidRDefault="00A274E7">
      <w:pPr>
        <w:spacing w:after="0" w:line="240" w:lineRule="auto"/>
        <w:rPr>
          <w:rFonts w:asciiTheme="majorHAnsi" w:hAnsiTheme="majorHAnsi"/>
          <w:lang w:val="en-GB"/>
        </w:rPr>
      </w:pPr>
    </w:p>
    <w:p w14:paraId="5CA2820C" w14:textId="77777777" w:rsidR="00A274E7" w:rsidRDefault="00A274E7">
      <w:pPr>
        <w:spacing w:after="0" w:line="240" w:lineRule="auto"/>
        <w:rPr>
          <w:rFonts w:asciiTheme="majorHAnsi" w:hAnsiTheme="majorHAnsi"/>
          <w:lang w:val="en-GB"/>
        </w:rPr>
      </w:pPr>
    </w:p>
    <w:p w14:paraId="4F189C26" w14:textId="77777777" w:rsidR="00A274E7" w:rsidRDefault="00A274E7">
      <w:pPr>
        <w:spacing w:after="0" w:line="240" w:lineRule="auto"/>
        <w:rPr>
          <w:rFonts w:asciiTheme="majorHAnsi" w:hAnsiTheme="majorHAnsi"/>
          <w:lang w:val="en-GB"/>
        </w:rPr>
      </w:pPr>
    </w:p>
    <w:p w14:paraId="5A9B0B45" w14:textId="77777777" w:rsidR="00A274E7" w:rsidRDefault="00A274E7">
      <w:pPr>
        <w:spacing w:after="0" w:line="240" w:lineRule="auto"/>
        <w:rPr>
          <w:rFonts w:asciiTheme="majorHAnsi" w:hAnsiTheme="majorHAnsi"/>
          <w:lang w:val="en-GB"/>
        </w:rPr>
      </w:pPr>
    </w:p>
    <w:p w14:paraId="32C7B244" w14:textId="77777777" w:rsidR="00A274E7" w:rsidRDefault="00A274E7">
      <w:pPr>
        <w:spacing w:after="0" w:line="240" w:lineRule="auto"/>
        <w:rPr>
          <w:rFonts w:asciiTheme="majorHAnsi" w:hAnsiTheme="majorHAnsi"/>
          <w:lang w:val="en-GB"/>
        </w:rPr>
      </w:pPr>
    </w:p>
    <w:p w14:paraId="7798DC87" w14:textId="77777777" w:rsidR="00A274E7" w:rsidRDefault="00A274E7">
      <w:pPr>
        <w:spacing w:after="0" w:line="240" w:lineRule="auto"/>
        <w:rPr>
          <w:rFonts w:asciiTheme="majorHAnsi" w:hAnsiTheme="majorHAnsi"/>
          <w:lang w:val="en-GB"/>
        </w:rPr>
      </w:pPr>
    </w:p>
    <w:p w14:paraId="4BBFDD99" w14:textId="77777777" w:rsidR="00A274E7" w:rsidRDefault="00A274E7">
      <w:pPr>
        <w:spacing w:after="0" w:line="240" w:lineRule="auto"/>
        <w:rPr>
          <w:rFonts w:asciiTheme="majorHAnsi" w:hAnsiTheme="majorHAnsi"/>
          <w:lang w:val="en-GB"/>
        </w:rPr>
      </w:pPr>
    </w:p>
    <w:p w14:paraId="48967ADD" w14:textId="77777777" w:rsidR="00A274E7" w:rsidRDefault="00A274E7">
      <w:pPr>
        <w:spacing w:after="0" w:line="240" w:lineRule="auto"/>
        <w:rPr>
          <w:rFonts w:asciiTheme="majorHAnsi" w:hAnsiTheme="majorHAnsi"/>
          <w:lang w:val="en-GB"/>
        </w:rPr>
      </w:pPr>
    </w:p>
    <w:p w14:paraId="6B4ACE18" w14:textId="77777777" w:rsidR="00A274E7" w:rsidRDefault="00A274E7">
      <w:pPr>
        <w:spacing w:after="0" w:line="240" w:lineRule="auto"/>
        <w:rPr>
          <w:rFonts w:asciiTheme="majorHAnsi" w:hAnsiTheme="majorHAnsi"/>
          <w:lang w:val="en-GB"/>
        </w:rPr>
      </w:pPr>
    </w:p>
    <w:p w14:paraId="0EE15959" w14:textId="77777777" w:rsidR="00A274E7" w:rsidRDefault="00A274E7">
      <w:pPr>
        <w:spacing w:after="0" w:line="240" w:lineRule="auto"/>
        <w:rPr>
          <w:rFonts w:asciiTheme="majorHAnsi" w:hAnsiTheme="majorHAnsi"/>
          <w:lang w:val="en-GB"/>
        </w:rPr>
      </w:pPr>
    </w:p>
    <w:p w14:paraId="4461AAF8" w14:textId="77777777" w:rsidR="00A274E7" w:rsidRDefault="00A274E7">
      <w:pPr>
        <w:spacing w:after="0" w:line="240" w:lineRule="auto"/>
        <w:rPr>
          <w:rFonts w:asciiTheme="majorHAnsi" w:hAnsiTheme="majorHAnsi"/>
          <w:lang w:val="en-GB"/>
        </w:rPr>
      </w:pPr>
    </w:p>
    <w:p w14:paraId="0843876A" w14:textId="77777777" w:rsidR="00A274E7" w:rsidRDefault="00A274E7">
      <w:pPr>
        <w:spacing w:after="0" w:line="240" w:lineRule="auto"/>
        <w:rPr>
          <w:rFonts w:asciiTheme="majorHAnsi" w:hAnsiTheme="majorHAnsi"/>
          <w:lang w:val="en-GB"/>
        </w:rPr>
      </w:pPr>
    </w:p>
    <w:p w14:paraId="4670920B" w14:textId="77777777" w:rsidR="00A274E7" w:rsidRDefault="00A274E7">
      <w:pPr>
        <w:spacing w:after="0" w:line="240" w:lineRule="auto"/>
        <w:rPr>
          <w:rFonts w:asciiTheme="majorHAnsi" w:hAnsiTheme="majorHAnsi"/>
          <w:lang w:val="en-GB"/>
        </w:rPr>
      </w:pPr>
    </w:p>
    <w:p w14:paraId="6D2477AC" w14:textId="77777777" w:rsidR="00A274E7" w:rsidRDefault="00A274E7">
      <w:pPr>
        <w:spacing w:after="0" w:line="240" w:lineRule="auto"/>
        <w:rPr>
          <w:rFonts w:asciiTheme="majorHAnsi" w:hAnsiTheme="majorHAnsi"/>
          <w:lang w:val="en-GB"/>
        </w:rPr>
      </w:pPr>
    </w:p>
    <w:p w14:paraId="1E2F24EE" w14:textId="77777777" w:rsidR="00A274E7" w:rsidRDefault="00A274E7">
      <w:pPr>
        <w:spacing w:after="0" w:line="240" w:lineRule="auto"/>
        <w:rPr>
          <w:rFonts w:asciiTheme="majorHAnsi" w:hAnsiTheme="majorHAnsi"/>
          <w:lang w:val="en-GB"/>
        </w:rPr>
      </w:pPr>
    </w:p>
    <w:p w14:paraId="09DF4B0E" w14:textId="77777777" w:rsidR="00A274E7" w:rsidRDefault="00A274E7">
      <w:pPr>
        <w:spacing w:after="0" w:line="240" w:lineRule="auto"/>
        <w:rPr>
          <w:rFonts w:asciiTheme="majorHAnsi" w:hAnsiTheme="majorHAnsi"/>
          <w:lang w:val="en-GB"/>
        </w:rPr>
      </w:pPr>
    </w:p>
    <w:p w14:paraId="33F6A868" w14:textId="77777777" w:rsidR="00A274E7" w:rsidRDefault="00A274E7">
      <w:pPr>
        <w:spacing w:after="0" w:line="240" w:lineRule="auto"/>
        <w:rPr>
          <w:rFonts w:asciiTheme="majorHAnsi" w:hAnsiTheme="majorHAnsi"/>
          <w:lang w:val="en-GB"/>
        </w:rPr>
      </w:pPr>
    </w:p>
    <w:p w14:paraId="67523239" w14:textId="77777777" w:rsidR="00A274E7" w:rsidRDefault="00A274E7">
      <w:pPr>
        <w:spacing w:after="0" w:line="240" w:lineRule="auto"/>
        <w:rPr>
          <w:rFonts w:asciiTheme="majorHAnsi" w:hAnsiTheme="majorHAnsi"/>
          <w:lang w:val="en-GB"/>
        </w:rPr>
      </w:pPr>
    </w:p>
    <w:p w14:paraId="3D2F2BA4" w14:textId="77777777" w:rsidR="00A274E7" w:rsidRDefault="00A274E7">
      <w:pPr>
        <w:spacing w:after="0" w:line="240" w:lineRule="auto"/>
        <w:rPr>
          <w:rFonts w:asciiTheme="majorHAnsi" w:hAnsiTheme="majorHAnsi"/>
          <w:lang w:val="en-GB"/>
        </w:rPr>
      </w:pPr>
    </w:p>
    <w:p w14:paraId="7785D839" w14:textId="77777777" w:rsidR="00A274E7" w:rsidRDefault="00A274E7">
      <w:pPr>
        <w:spacing w:after="0" w:line="240" w:lineRule="auto"/>
        <w:rPr>
          <w:rFonts w:asciiTheme="majorHAnsi" w:hAnsiTheme="majorHAnsi"/>
          <w:lang w:val="en-GB"/>
        </w:rPr>
      </w:pPr>
    </w:p>
    <w:p w14:paraId="7183FF0D" w14:textId="77777777" w:rsidR="00A274E7" w:rsidRDefault="00A274E7">
      <w:pPr>
        <w:spacing w:after="0" w:line="240" w:lineRule="auto"/>
        <w:rPr>
          <w:rFonts w:asciiTheme="majorHAnsi" w:hAnsiTheme="majorHAnsi"/>
          <w:lang w:val="en-GB"/>
        </w:rPr>
      </w:pPr>
    </w:p>
    <w:p w14:paraId="7B70A26D" w14:textId="77777777" w:rsidR="00A274E7" w:rsidRDefault="00A274E7">
      <w:pPr>
        <w:spacing w:after="0" w:line="240" w:lineRule="auto"/>
        <w:rPr>
          <w:rFonts w:asciiTheme="majorHAnsi" w:hAnsiTheme="majorHAnsi"/>
          <w:lang w:val="en-GB"/>
        </w:rPr>
      </w:pPr>
    </w:p>
    <w:p w14:paraId="3FFC22E9" w14:textId="77777777" w:rsidR="00A274E7" w:rsidRDefault="00A274E7">
      <w:pPr>
        <w:spacing w:after="0" w:line="240" w:lineRule="auto"/>
        <w:rPr>
          <w:rFonts w:asciiTheme="majorHAnsi" w:hAnsiTheme="majorHAnsi"/>
          <w:lang w:val="en-GB"/>
        </w:rPr>
      </w:pPr>
    </w:p>
    <w:p w14:paraId="5209F392" w14:textId="77777777" w:rsidR="00A274E7" w:rsidRDefault="00A274E7">
      <w:pPr>
        <w:spacing w:after="0" w:line="240" w:lineRule="auto"/>
        <w:rPr>
          <w:rFonts w:asciiTheme="majorHAnsi" w:hAnsiTheme="majorHAnsi"/>
          <w:lang w:val="en-GB"/>
        </w:rPr>
      </w:pPr>
    </w:p>
    <w:p w14:paraId="318A1947" w14:textId="77777777" w:rsidR="00A274E7" w:rsidRDefault="00A274E7">
      <w:pPr>
        <w:spacing w:after="0" w:line="240" w:lineRule="auto"/>
        <w:rPr>
          <w:rFonts w:asciiTheme="majorHAnsi" w:hAnsiTheme="majorHAnsi"/>
          <w:lang w:val="en-GB"/>
        </w:rPr>
      </w:pPr>
    </w:p>
    <w:p w14:paraId="6D3B63C2" w14:textId="77777777" w:rsidR="00A274E7" w:rsidRDefault="00A274E7">
      <w:pPr>
        <w:spacing w:after="0" w:line="240" w:lineRule="auto"/>
        <w:rPr>
          <w:rFonts w:asciiTheme="majorHAnsi" w:hAnsiTheme="majorHAnsi"/>
          <w:lang w:val="en-GB"/>
        </w:rPr>
      </w:pPr>
    </w:p>
    <w:p w14:paraId="2E8024A8" w14:textId="77777777" w:rsidR="00A274E7" w:rsidRDefault="00A274E7">
      <w:pPr>
        <w:spacing w:after="0" w:line="240" w:lineRule="auto"/>
        <w:rPr>
          <w:rFonts w:asciiTheme="majorHAnsi" w:hAnsiTheme="majorHAnsi"/>
          <w:lang w:val="en-GB"/>
        </w:rPr>
      </w:pPr>
    </w:p>
    <w:p w14:paraId="119D8207" w14:textId="77777777" w:rsidR="00A274E7" w:rsidRDefault="00A274E7">
      <w:pPr>
        <w:spacing w:after="0" w:line="240" w:lineRule="auto"/>
        <w:rPr>
          <w:rFonts w:asciiTheme="majorHAnsi" w:hAnsiTheme="majorHAnsi"/>
          <w:lang w:val="en-GB"/>
        </w:rPr>
      </w:pPr>
    </w:p>
    <w:p w14:paraId="18D79976" w14:textId="77777777" w:rsidR="00A274E7" w:rsidRDefault="00A274E7">
      <w:pPr>
        <w:spacing w:after="0" w:line="240" w:lineRule="auto"/>
        <w:rPr>
          <w:rFonts w:asciiTheme="majorHAnsi" w:hAnsiTheme="majorHAnsi"/>
          <w:lang w:val="en-GB"/>
        </w:rPr>
      </w:pPr>
    </w:p>
    <w:p w14:paraId="4C5BD799" w14:textId="77777777" w:rsidR="00A274E7" w:rsidRDefault="00A274E7">
      <w:pPr>
        <w:spacing w:after="0" w:line="240" w:lineRule="auto"/>
        <w:rPr>
          <w:rFonts w:asciiTheme="majorHAnsi" w:hAnsiTheme="majorHAnsi"/>
          <w:lang w:val="en-GB"/>
        </w:rPr>
      </w:pPr>
    </w:p>
    <w:p w14:paraId="70550839" w14:textId="77777777" w:rsidR="00A274E7" w:rsidRDefault="00A274E7">
      <w:pPr>
        <w:spacing w:after="0" w:line="240" w:lineRule="auto"/>
        <w:rPr>
          <w:rFonts w:asciiTheme="majorHAnsi" w:hAnsiTheme="majorHAnsi"/>
          <w:lang w:val="en-GB"/>
        </w:rPr>
      </w:pPr>
    </w:p>
    <w:p w14:paraId="526CB1B8" w14:textId="77777777" w:rsidR="00A274E7" w:rsidRDefault="00A274E7">
      <w:pPr>
        <w:spacing w:after="0" w:line="240" w:lineRule="auto"/>
        <w:rPr>
          <w:rFonts w:asciiTheme="majorHAnsi" w:hAnsiTheme="majorHAnsi"/>
          <w:lang w:val="en-GB"/>
        </w:rPr>
      </w:pPr>
    </w:p>
    <w:p w14:paraId="7E4F7B54" w14:textId="77777777" w:rsidR="00A274E7" w:rsidRDefault="00A274E7">
      <w:pPr>
        <w:spacing w:after="0" w:line="240" w:lineRule="auto"/>
        <w:rPr>
          <w:rFonts w:asciiTheme="majorHAnsi" w:hAnsiTheme="majorHAnsi"/>
          <w:lang w:val="en-GB"/>
        </w:rPr>
      </w:pPr>
    </w:p>
    <w:p w14:paraId="5E647BCC" w14:textId="77777777" w:rsidR="00A274E7" w:rsidRDefault="00A274E7">
      <w:pPr>
        <w:spacing w:after="0" w:line="240" w:lineRule="auto"/>
        <w:rPr>
          <w:rFonts w:asciiTheme="majorHAnsi" w:hAnsiTheme="majorHAnsi"/>
          <w:lang w:val="en-GB"/>
        </w:rPr>
      </w:pPr>
    </w:p>
    <w:p w14:paraId="7E6CB859" w14:textId="77777777" w:rsidR="00A274E7" w:rsidRDefault="00A274E7">
      <w:pPr>
        <w:spacing w:after="0" w:line="240" w:lineRule="auto"/>
        <w:rPr>
          <w:rFonts w:asciiTheme="majorHAnsi" w:hAnsiTheme="majorHAnsi"/>
          <w:lang w:val="en-GB"/>
        </w:rPr>
      </w:pPr>
    </w:p>
    <w:p w14:paraId="2BF2EC36" w14:textId="77777777" w:rsidR="00A274E7" w:rsidRDefault="00A274E7">
      <w:pPr>
        <w:spacing w:after="0" w:line="240" w:lineRule="auto"/>
        <w:rPr>
          <w:rFonts w:asciiTheme="majorHAnsi" w:hAnsiTheme="majorHAnsi"/>
          <w:lang w:val="en-GB"/>
        </w:rPr>
      </w:pPr>
    </w:p>
    <w:p w14:paraId="0739373E" w14:textId="1260119A" w:rsidR="007A79A5" w:rsidRDefault="00A274E7">
      <w:pPr>
        <w:spacing w:after="0" w:line="240" w:lineRule="auto"/>
        <w:rPr>
          <w:rFonts w:asciiTheme="majorHAnsi" w:hAnsiTheme="majorHAnsi"/>
          <w:lang w:val="en-GB"/>
        </w:rPr>
      </w:pPr>
      <w:r w:rsidRPr="006850D1">
        <w:rPr>
          <w:rFonts w:asciiTheme="majorHAnsi" w:hAnsiTheme="majorHAnsi"/>
          <w:b/>
          <w:bCs/>
          <w:lang w:val="en-GB"/>
        </w:rPr>
        <w:t>Acknowledgement</w:t>
      </w:r>
      <w:r>
        <w:rPr>
          <w:rFonts w:asciiTheme="majorHAnsi" w:hAnsiTheme="majorHAnsi"/>
          <w:lang w:val="en-GB"/>
        </w:rPr>
        <w:t>: EFSA staff contributing in the de</w:t>
      </w:r>
      <w:r w:rsidR="006850D1">
        <w:rPr>
          <w:rFonts w:asciiTheme="majorHAnsi" w:hAnsiTheme="majorHAnsi"/>
          <w:lang w:val="en-GB"/>
        </w:rPr>
        <w:t>velopment of the tool and of this document: Giuseppe Triacchini, Giulio Di Piazza</w:t>
      </w:r>
      <w:r w:rsidR="007A79A5">
        <w:rPr>
          <w:rFonts w:asciiTheme="majorHAnsi" w:hAnsiTheme="majorHAnsi"/>
          <w:lang w:val="en-GB"/>
        </w:rPr>
        <w:br w:type="page"/>
      </w:r>
    </w:p>
    <w:p w14:paraId="4828DFA6" w14:textId="77777777" w:rsidR="006E0078" w:rsidRPr="00681526" w:rsidRDefault="006E0078" w:rsidP="00A70A37">
      <w:pPr>
        <w:spacing w:after="0" w:line="240" w:lineRule="auto"/>
        <w:jc w:val="both"/>
        <w:rPr>
          <w:rFonts w:asciiTheme="majorHAnsi" w:hAnsiTheme="majorHAnsi"/>
          <w:lang w:val="en-GB"/>
        </w:rPr>
      </w:pPr>
    </w:p>
    <w:p w14:paraId="270914E6" w14:textId="77777777" w:rsidR="006E0078" w:rsidRPr="00681526" w:rsidRDefault="006E0078" w:rsidP="00A70A37">
      <w:pPr>
        <w:spacing w:after="0" w:line="240" w:lineRule="auto"/>
        <w:jc w:val="both"/>
        <w:rPr>
          <w:rFonts w:asciiTheme="majorHAnsi" w:hAnsiTheme="majorHAnsi"/>
          <w:lang w:val="en-GB"/>
        </w:rPr>
      </w:pPr>
    </w:p>
    <w:sdt>
      <w:sdtPr>
        <w:rPr>
          <w:rFonts w:ascii="Calibri" w:eastAsia="Calibri" w:hAnsi="Calibri" w:cs="Times New Roman"/>
          <w:color w:val="auto"/>
          <w:sz w:val="22"/>
          <w:szCs w:val="22"/>
          <w:lang w:val="fr-BE"/>
        </w:rPr>
        <w:id w:val="-1228135597"/>
        <w:docPartObj>
          <w:docPartGallery w:val="Table of Contents"/>
          <w:docPartUnique/>
        </w:docPartObj>
      </w:sdtPr>
      <w:sdtEndPr>
        <w:rPr>
          <w:b/>
          <w:bCs/>
          <w:noProof/>
        </w:rPr>
      </w:sdtEndPr>
      <w:sdtContent>
        <w:p w14:paraId="024A42A3" w14:textId="0079E345" w:rsidR="009D2693" w:rsidRPr="00681526" w:rsidRDefault="009D2693" w:rsidP="00A70A37">
          <w:pPr>
            <w:pStyle w:val="TOCHeading"/>
            <w:jc w:val="both"/>
          </w:pPr>
          <w:r w:rsidRPr="00681526">
            <w:t>Table of Contents</w:t>
          </w:r>
        </w:p>
        <w:p w14:paraId="17CFD22F" w14:textId="02314F4F" w:rsidR="00BA136F" w:rsidRDefault="009D2693">
          <w:pPr>
            <w:pStyle w:val="TOC1"/>
            <w:tabs>
              <w:tab w:val="left" w:pos="480"/>
            </w:tabs>
            <w:rPr>
              <w:rFonts w:asciiTheme="minorHAnsi" w:eastAsiaTheme="minorEastAsia" w:hAnsiTheme="minorHAnsi" w:cstheme="minorBidi"/>
              <w:bCs w:val="0"/>
              <w:lang w:eastAsia="en-GB"/>
            </w:rPr>
          </w:pPr>
          <w:r w:rsidRPr="00681526">
            <w:rPr>
              <w:rFonts w:asciiTheme="majorHAnsi" w:hAnsiTheme="majorHAnsi"/>
            </w:rPr>
            <w:fldChar w:fldCharType="begin"/>
          </w:r>
          <w:r w:rsidRPr="00681526">
            <w:rPr>
              <w:rFonts w:asciiTheme="majorHAnsi" w:hAnsiTheme="majorHAnsi"/>
            </w:rPr>
            <w:instrText xml:space="preserve"> TOC \o "1-3" \h \z \u </w:instrText>
          </w:r>
          <w:r w:rsidRPr="00681526">
            <w:rPr>
              <w:rFonts w:asciiTheme="majorHAnsi" w:hAnsiTheme="majorHAnsi"/>
            </w:rPr>
            <w:fldChar w:fldCharType="separate"/>
          </w:r>
          <w:hyperlink w:anchor="_Toc100153775" w:history="1">
            <w:r w:rsidR="00BA136F" w:rsidRPr="005B5696">
              <w:rPr>
                <w:rStyle w:val="Hyperlink"/>
                <w:rFonts w:asciiTheme="majorHAnsi" w:eastAsiaTheme="majorEastAsia" w:hAnsiTheme="majorHAnsi" w:cstheme="majorBidi"/>
                <w:lang w:eastAsia="ko-KR"/>
              </w:rPr>
              <w:t>1.</w:t>
            </w:r>
            <w:r w:rsidR="00BA136F">
              <w:rPr>
                <w:rFonts w:asciiTheme="minorHAnsi" w:eastAsiaTheme="minorEastAsia" w:hAnsiTheme="minorHAnsi" w:cstheme="minorBidi"/>
                <w:bCs w:val="0"/>
                <w:lang w:eastAsia="en-GB"/>
              </w:rPr>
              <w:tab/>
            </w:r>
            <w:r w:rsidR="00BA136F" w:rsidRPr="005B5696">
              <w:rPr>
                <w:rStyle w:val="Hyperlink"/>
                <w:rFonts w:asciiTheme="majorHAnsi" w:eastAsiaTheme="majorEastAsia" w:hAnsiTheme="majorHAnsi" w:cstheme="majorBidi"/>
                <w:lang w:eastAsia="ko-KR"/>
              </w:rPr>
              <w:t>INTRODUCTION</w:t>
            </w:r>
            <w:r w:rsidR="00BA136F">
              <w:rPr>
                <w:webHidden/>
              </w:rPr>
              <w:tab/>
            </w:r>
            <w:r w:rsidR="00BA136F">
              <w:rPr>
                <w:webHidden/>
              </w:rPr>
              <w:fldChar w:fldCharType="begin"/>
            </w:r>
            <w:r w:rsidR="00BA136F">
              <w:rPr>
                <w:webHidden/>
              </w:rPr>
              <w:instrText xml:space="preserve"> PAGEREF _Toc100153775 \h </w:instrText>
            </w:r>
            <w:r w:rsidR="00BA136F">
              <w:rPr>
                <w:webHidden/>
              </w:rPr>
            </w:r>
            <w:r w:rsidR="00BA136F">
              <w:rPr>
                <w:webHidden/>
              </w:rPr>
              <w:fldChar w:fldCharType="separate"/>
            </w:r>
            <w:r w:rsidR="00BA136F">
              <w:rPr>
                <w:webHidden/>
              </w:rPr>
              <w:t>4</w:t>
            </w:r>
            <w:r w:rsidR="00BA136F">
              <w:rPr>
                <w:webHidden/>
              </w:rPr>
              <w:fldChar w:fldCharType="end"/>
            </w:r>
          </w:hyperlink>
        </w:p>
        <w:p w14:paraId="1ABF00C3" w14:textId="3A4CE276" w:rsidR="00BA136F" w:rsidRDefault="00BA136F">
          <w:pPr>
            <w:pStyle w:val="TOC1"/>
            <w:tabs>
              <w:tab w:val="left" w:pos="660"/>
            </w:tabs>
            <w:rPr>
              <w:rFonts w:asciiTheme="minorHAnsi" w:eastAsiaTheme="minorEastAsia" w:hAnsiTheme="minorHAnsi" w:cstheme="minorBidi"/>
              <w:bCs w:val="0"/>
              <w:lang w:eastAsia="en-GB"/>
            </w:rPr>
          </w:pPr>
          <w:hyperlink w:anchor="_Toc100153776" w:history="1">
            <w:r w:rsidRPr="005B5696">
              <w:rPr>
                <w:rStyle w:val="Hyperlink"/>
                <w:rFonts w:asciiTheme="majorHAnsi" w:eastAsiaTheme="majorEastAsia" w:hAnsiTheme="majorHAnsi" w:cstheme="majorBidi"/>
                <w:lang w:eastAsia="ko-KR"/>
              </w:rPr>
              <w:t>1.1.</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Data Model</w:t>
            </w:r>
            <w:r>
              <w:rPr>
                <w:webHidden/>
              </w:rPr>
              <w:tab/>
            </w:r>
            <w:r>
              <w:rPr>
                <w:webHidden/>
              </w:rPr>
              <w:fldChar w:fldCharType="begin"/>
            </w:r>
            <w:r>
              <w:rPr>
                <w:webHidden/>
              </w:rPr>
              <w:instrText xml:space="preserve"> PAGEREF _Toc100153776 \h </w:instrText>
            </w:r>
            <w:r>
              <w:rPr>
                <w:webHidden/>
              </w:rPr>
            </w:r>
            <w:r>
              <w:rPr>
                <w:webHidden/>
              </w:rPr>
              <w:fldChar w:fldCharType="separate"/>
            </w:r>
            <w:r>
              <w:rPr>
                <w:webHidden/>
              </w:rPr>
              <w:t>4</w:t>
            </w:r>
            <w:r>
              <w:rPr>
                <w:webHidden/>
              </w:rPr>
              <w:fldChar w:fldCharType="end"/>
            </w:r>
          </w:hyperlink>
        </w:p>
        <w:p w14:paraId="2C8CE859" w14:textId="1A482757" w:rsidR="00BA136F" w:rsidRDefault="00BA136F">
          <w:pPr>
            <w:pStyle w:val="TOC1"/>
            <w:tabs>
              <w:tab w:val="left" w:pos="660"/>
            </w:tabs>
            <w:rPr>
              <w:rFonts w:asciiTheme="minorHAnsi" w:eastAsiaTheme="minorEastAsia" w:hAnsiTheme="minorHAnsi" w:cstheme="minorBidi"/>
              <w:bCs w:val="0"/>
              <w:lang w:eastAsia="en-GB"/>
            </w:rPr>
          </w:pPr>
          <w:hyperlink w:anchor="_Toc100153777" w:history="1">
            <w:r w:rsidRPr="005B5696">
              <w:rPr>
                <w:rStyle w:val="Hyperlink"/>
                <w:rFonts w:asciiTheme="majorHAnsi" w:eastAsiaTheme="majorEastAsia" w:hAnsiTheme="majorHAnsi" w:cstheme="majorBidi"/>
                <w:lang w:eastAsia="ko-KR"/>
              </w:rPr>
              <w:t>1.2.</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XML files</w:t>
            </w:r>
            <w:r>
              <w:rPr>
                <w:webHidden/>
              </w:rPr>
              <w:tab/>
            </w:r>
            <w:r>
              <w:rPr>
                <w:webHidden/>
              </w:rPr>
              <w:fldChar w:fldCharType="begin"/>
            </w:r>
            <w:r>
              <w:rPr>
                <w:webHidden/>
              </w:rPr>
              <w:instrText xml:space="preserve"> PAGEREF _Toc100153777 \h </w:instrText>
            </w:r>
            <w:r>
              <w:rPr>
                <w:webHidden/>
              </w:rPr>
            </w:r>
            <w:r>
              <w:rPr>
                <w:webHidden/>
              </w:rPr>
              <w:fldChar w:fldCharType="separate"/>
            </w:r>
            <w:r>
              <w:rPr>
                <w:webHidden/>
              </w:rPr>
              <w:t>4</w:t>
            </w:r>
            <w:r>
              <w:rPr>
                <w:webHidden/>
              </w:rPr>
              <w:fldChar w:fldCharType="end"/>
            </w:r>
          </w:hyperlink>
        </w:p>
        <w:p w14:paraId="34BA57F4" w14:textId="660622A9" w:rsidR="00BA136F" w:rsidRDefault="00BA136F">
          <w:pPr>
            <w:pStyle w:val="TOC1"/>
            <w:tabs>
              <w:tab w:val="left" w:pos="480"/>
            </w:tabs>
            <w:rPr>
              <w:rFonts w:asciiTheme="minorHAnsi" w:eastAsiaTheme="minorEastAsia" w:hAnsiTheme="minorHAnsi" w:cstheme="minorBidi"/>
              <w:bCs w:val="0"/>
              <w:lang w:eastAsia="en-GB"/>
            </w:rPr>
          </w:pPr>
          <w:hyperlink w:anchor="_Toc100153778" w:history="1">
            <w:r w:rsidRPr="005B5696">
              <w:rPr>
                <w:rStyle w:val="Hyperlink"/>
                <w:rFonts w:asciiTheme="majorHAnsi" w:eastAsiaTheme="majorEastAsia" w:hAnsiTheme="majorHAnsi" w:cstheme="majorBidi"/>
                <w:lang w:eastAsia="ko-KR"/>
              </w:rPr>
              <w:t>2.</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THE REPORTING TOOL</w:t>
            </w:r>
            <w:r>
              <w:rPr>
                <w:webHidden/>
              </w:rPr>
              <w:tab/>
            </w:r>
            <w:r>
              <w:rPr>
                <w:webHidden/>
              </w:rPr>
              <w:fldChar w:fldCharType="begin"/>
            </w:r>
            <w:r>
              <w:rPr>
                <w:webHidden/>
              </w:rPr>
              <w:instrText xml:space="preserve"> PAGEREF _Toc100153778 \h </w:instrText>
            </w:r>
            <w:r>
              <w:rPr>
                <w:webHidden/>
              </w:rPr>
            </w:r>
            <w:r>
              <w:rPr>
                <w:webHidden/>
              </w:rPr>
              <w:fldChar w:fldCharType="separate"/>
            </w:r>
            <w:r>
              <w:rPr>
                <w:webHidden/>
              </w:rPr>
              <w:t>4</w:t>
            </w:r>
            <w:r>
              <w:rPr>
                <w:webHidden/>
              </w:rPr>
              <w:fldChar w:fldCharType="end"/>
            </w:r>
          </w:hyperlink>
        </w:p>
        <w:p w14:paraId="6BCCF944" w14:textId="6001DB2D" w:rsidR="00BA136F" w:rsidRDefault="00BA136F">
          <w:pPr>
            <w:pStyle w:val="TOC1"/>
            <w:tabs>
              <w:tab w:val="left" w:pos="660"/>
            </w:tabs>
            <w:rPr>
              <w:rFonts w:asciiTheme="minorHAnsi" w:eastAsiaTheme="minorEastAsia" w:hAnsiTheme="minorHAnsi" w:cstheme="minorBidi"/>
              <w:bCs w:val="0"/>
              <w:lang w:eastAsia="en-GB"/>
            </w:rPr>
          </w:pPr>
          <w:hyperlink w:anchor="_Toc100153779" w:history="1">
            <w:r w:rsidRPr="005B5696">
              <w:rPr>
                <w:rStyle w:val="Hyperlink"/>
                <w:rFonts w:asciiTheme="majorHAnsi" w:eastAsiaTheme="majorEastAsia" w:hAnsiTheme="majorHAnsi" w:cstheme="majorBidi"/>
                <w:lang w:eastAsia="ko-KR"/>
              </w:rPr>
              <w:t>2.1.</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Main functionalities of the Excel reporting tool</w:t>
            </w:r>
            <w:r>
              <w:rPr>
                <w:webHidden/>
              </w:rPr>
              <w:tab/>
            </w:r>
            <w:r>
              <w:rPr>
                <w:webHidden/>
              </w:rPr>
              <w:fldChar w:fldCharType="begin"/>
            </w:r>
            <w:r>
              <w:rPr>
                <w:webHidden/>
              </w:rPr>
              <w:instrText xml:space="preserve"> PAGEREF _Toc100153779 \h </w:instrText>
            </w:r>
            <w:r>
              <w:rPr>
                <w:webHidden/>
              </w:rPr>
            </w:r>
            <w:r>
              <w:rPr>
                <w:webHidden/>
              </w:rPr>
              <w:fldChar w:fldCharType="separate"/>
            </w:r>
            <w:r>
              <w:rPr>
                <w:webHidden/>
              </w:rPr>
              <w:t>4</w:t>
            </w:r>
            <w:r>
              <w:rPr>
                <w:webHidden/>
              </w:rPr>
              <w:fldChar w:fldCharType="end"/>
            </w:r>
          </w:hyperlink>
        </w:p>
        <w:p w14:paraId="31838670" w14:textId="5CCE581D" w:rsidR="00BA136F" w:rsidRDefault="00BA136F">
          <w:pPr>
            <w:pStyle w:val="TOC1"/>
            <w:tabs>
              <w:tab w:val="left" w:pos="480"/>
            </w:tabs>
            <w:rPr>
              <w:rFonts w:asciiTheme="minorHAnsi" w:eastAsiaTheme="minorEastAsia" w:hAnsiTheme="minorHAnsi" w:cstheme="minorBidi"/>
              <w:bCs w:val="0"/>
              <w:lang w:eastAsia="en-GB"/>
            </w:rPr>
          </w:pPr>
          <w:hyperlink w:anchor="_Toc100153780" w:history="1">
            <w:r w:rsidRPr="005B5696">
              <w:rPr>
                <w:rStyle w:val="Hyperlink"/>
                <w:rFonts w:asciiTheme="majorHAnsi" w:eastAsiaTheme="majorEastAsia" w:hAnsiTheme="majorHAnsi" w:cstheme="majorBidi"/>
                <w:lang w:eastAsia="ko-KR"/>
              </w:rPr>
              <w:t>3.</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REPORTING TOOLS AND TECHNICAL ASPECTS OF MS EXCEL</w:t>
            </w:r>
            <w:r>
              <w:rPr>
                <w:webHidden/>
              </w:rPr>
              <w:tab/>
            </w:r>
            <w:r>
              <w:rPr>
                <w:webHidden/>
              </w:rPr>
              <w:fldChar w:fldCharType="begin"/>
            </w:r>
            <w:r>
              <w:rPr>
                <w:webHidden/>
              </w:rPr>
              <w:instrText xml:space="preserve"> PAGEREF _Toc100153780 \h </w:instrText>
            </w:r>
            <w:r>
              <w:rPr>
                <w:webHidden/>
              </w:rPr>
            </w:r>
            <w:r>
              <w:rPr>
                <w:webHidden/>
              </w:rPr>
              <w:fldChar w:fldCharType="separate"/>
            </w:r>
            <w:r>
              <w:rPr>
                <w:webHidden/>
              </w:rPr>
              <w:t>4</w:t>
            </w:r>
            <w:r>
              <w:rPr>
                <w:webHidden/>
              </w:rPr>
              <w:fldChar w:fldCharType="end"/>
            </w:r>
          </w:hyperlink>
        </w:p>
        <w:p w14:paraId="1DC93D59" w14:textId="086056B7" w:rsidR="00BA136F" w:rsidRDefault="00BA136F">
          <w:pPr>
            <w:pStyle w:val="TOC1"/>
            <w:tabs>
              <w:tab w:val="left" w:pos="660"/>
            </w:tabs>
            <w:rPr>
              <w:rFonts w:asciiTheme="minorHAnsi" w:eastAsiaTheme="minorEastAsia" w:hAnsiTheme="minorHAnsi" w:cstheme="minorBidi"/>
              <w:bCs w:val="0"/>
              <w:lang w:eastAsia="en-GB"/>
            </w:rPr>
          </w:pPr>
          <w:hyperlink w:anchor="_Toc100153781" w:history="1">
            <w:r w:rsidRPr="005B5696">
              <w:rPr>
                <w:rStyle w:val="Hyperlink"/>
                <w:rFonts w:asciiTheme="majorHAnsi" w:eastAsiaTheme="majorEastAsia" w:hAnsiTheme="majorHAnsi" w:cstheme="majorBidi"/>
                <w:lang w:eastAsia="ko-KR"/>
              </w:rPr>
              <w:t>3.1.</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Excel file format</w:t>
            </w:r>
            <w:r>
              <w:rPr>
                <w:webHidden/>
              </w:rPr>
              <w:tab/>
            </w:r>
            <w:r>
              <w:rPr>
                <w:webHidden/>
              </w:rPr>
              <w:fldChar w:fldCharType="begin"/>
            </w:r>
            <w:r>
              <w:rPr>
                <w:webHidden/>
              </w:rPr>
              <w:instrText xml:space="preserve"> PAGEREF _Toc100153781 \h </w:instrText>
            </w:r>
            <w:r>
              <w:rPr>
                <w:webHidden/>
              </w:rPr>
            </w:r>
            <w:r>
              <w:rPr>
                <w:webHidden/>
              </w:rPr>
              <w:fldChar w:fldCharType="separate"/>
            </w:r>
            <w:r>
              <w:rPr>
                <w:webHidden/>
              </w:rPr>
              <w:t>5</w:t>
            </w:r>
            <w:r>
              <w:rPr>
                <w:webHidden/>
              </w:rPr>
              <w:fldChar w:fldCharType="end"/>
            </w:r>
          </w:hyperlink>
        </w:p>
        <w:p w14:paraId="4C433DD2" w14:textId="6BEB5569" w:rsidR="00BA136F" w:rsidRDefault="00BA136F">
          <w:pPr>
            <w:pStyle w:val="TOC1"/>
            <w:tabs>
              <w:tab w:val="left" w:pos="660"/>
            </w:tabs>
            <w:rPr>
              <w:rFonts w:asciiTheme="minorHAnsi" w:eastAsiaTheme="minorEastAsia" w:hAnsiTheme="minorHAnsi" w:cstheme="minorBidi"/>
              <w:bCs w:val="0"/>
              <w:lang w:eastAsia="en-GB"/>
            </w:rPr>
          </w:pPr>
          <w:hyperlink w:anchor="_Toc100153782" w:history="1">
            <w:r w:rsidRPr="005B5696">
              <w:rPr>
                <w:rStyle w:val="Hyperlink"/>
                <w:rFonts w:asciiTheme="majorHAnsi" w:eastAsiaTheme="majorEastAsia" w:hAnsiTheme="majorHAnsi" w:cstheme="majorBidi"/>
                <w:lang w:eastAsia="ko-KR"/>
              </w:rPr>
              <w:t>3.2.</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Excel file formats and working area limitations</w:t>
            </w:r>
            <w:r>
              <w:rPr>
                <w:webHidden/>
              </w:rPr>
              <w:tab/>
            </w:r>
            <w:r>
              <w:rPr>
                <w:webHidden/>
              </w:rPr>
              <w:fldChar w:fldCharType="begin"/>
            </w:r>
            <w:r>
              <w:rPr>
                <w:webHidden/>
              </w:rPr>
              <w:instrText xml:space="preserve"> PAGEREF _Toc100153782 \h </w:instrText>
            </w:r>
            <w:r>
              <w:rPr>
                <w:webHidden/>
              </w:rPr>
            </w:r>
            <w:r>
              <w:rPr>
                <w:webHidden/>
              </w:rPr>
              <w:fldChar w:fldCharType="separate"/>
            </w:r>
            <w:r>
              <w:rPr>
                <w:webHidden/>
              </w:rPr>
              <w:t>5</w:t>
            </w:r>
            <w:r>
              <w:rPr>
                <w:webHidden/>
              </w:rPr>
              <w:fldChar w:fldCharType="end"/>
            </w:r>
          </w:hyperlink>
        </w:p>
        <w:p w14:paraId="4AA78DDC" w14:textId="457FB9B2" w:rsidR="00BA136F" w:rsidRDefault="00BA136F">
          <w:pPr>
            <w:pStyle w:val="TOC1"/>
            <w:tabs>
              <w:tab w:val="left" w:pos="660"/>
            </w:tabs>
            <w:rPr>
              <w:rFonts w:asciiTheme="minorHAnsi" w:eastAsiaTheme="minorEastAsia" w:hAnsiTheme="minorHAnsi" w:cstheme="minorBidi"/>
              <w:bCs w:val="0"/>
              <w:lang w:eastAsia="en-GB"/>
            </w:rPr>
          </w:pPr>
          <w:hyperlink w:anchor="_Toc100153783" w:history="1">
            <w:r w:rsidRPr="005B5696">
              <w:rPr>
                <w:rStyle w:val="Hyperlink"/>
                <w:rFonts w:asciiTheme="majorHAnsi" w:eastAsiaTheme="majorEastAsia" w:hAnsiTheme="majorHAnsi" w:cstheme="majorBidi"/>
                <w:lang w:eastAsia="ko-KR"/>
              </w:rPr>
              <w:t>3.3.</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Macro security lock</w:t>
            </w:r>
            <w:r>
              <w:rPr>
                <w:webHidden/>
              </w:rPr>
              <w:tab/>
            </w:r>
            <w:r>
              <w:rPr>
                <w:webHidden/>
              </w:rPr>
              <w:fldChar w:fldCharType="begin"/>
            </w:r>
            <w:r>
              <w:rPr>
                <w:webHidden/>
              </w:rPr>
              <w:instrText xml:space="preserve"> PAGEREF _Toc100153783 \h </w:instrText>
            </w:r>
            <w:r>
              <w:rPr>
                <w:webHidden/>
              </w:rPr>
            </w:r>
            <w:r>
              <w:rPr>
                <w:webHidden/>
              </w:rPr>
              <w:fldChar w:fldCharType="separate"/>
            </w:r>
            <w:r>
              <w:rPr>
                <w:webHidden/>
              </w:rPr>
              <w:t>5</w:t>
            </w:r>
            <w:r>
              <w:rPr>
                <w:webHidden/>
              </w:rPr>
              <w:fldChar w:fldCharType="end"/>
            </w:r>
          </w:hyperlink>
        </w:p>
        <w:p w14:paraId="18FA1255" w14:textId="608719A6" w:rsidR="00BA136F" w:rsidRDefault="00BA136F">
          <w:pPr>
            <w:pStyle w:val="TOC1"/>
            <w:tabs>
              <w:tab w:val="left" w:pos="480"/>
            </w:tabs>
            <w:rPr>
              <w:rFonts w:asciiTheme="minorHAnsi" w:eastAsiaTheme="minorEastAsia" w:hAnsiTheme="minorHAnsi" w:cstheme="minorBidi"/>
              <w:bCs w:val="0"/>
              <w:lang w:eastAsia="en-GB"/>
            </w:rPr>
          </w:pPr>
          <w:hyperlink w:anchor="_Toc100153784" w:history="1">
            <w:r w:rsidRPr="005B5696">
              <w:rPr>
                <w:rStyle w:val="Hyperlink"/>
                <w:rFonts w:asciiTheme="majorHAnsi" w:eastAsiaTheme="majorEastAsia" w:hAnsiTheme="majorHAnsi" w:cstheme="majorBidi"/>
                <w:lang w:eastAsia="ko-KR"/>
              </w:rPr>
              <w:t>4.</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STRUCTURE AND FUNCTIONALITIES OF THE TOOLS</w:t>
            </w:r>
            <w:r>
              <w:rPr>
                <w:webHidden/>
              </w:rPr>
              <w:tab/>
            </w:r>
            <w:r>
              <w:rPr>
                <w:webHidden/>
              </w:rPr>
              <w:fldChar w:fldCharType="begin"/>
            </w:r>
            <w:r>
              <w:rPr>
                <w:webHidden/>
              </w:rPr>
              <w:instrText xml:space="preserve"> PAGEREF _Toc100153784 \h </w:instrText>
            </w:r>
            <w:r>
              <w:rPr>
                <w:webHidden/>
              </w:rPr>
            </w:r>
            <w:r>
              <w:rPr>
                <w:webHidden/>
              </w:rPr>
              <w:fldChar w:fldCharType="separate"/>
            </w:r>
            <w:r>
              <w:rPr>
                <w:webHidden/>
              </w:rPr>
              <w:t>6</w:t>
            </w:r>
            <w:r>
              <w:rPr>
                <w:webHidden/>
              </w:rPr>
              <w:fldChar w:fldCharType="end"/>
            </w:r>
          </w:hyperlink>
        </w:p>
        <w:p w14:paraId="4C9DFF73" w14:textId="2923F328" w:rsidR="00BA136F" w:rsidRDefault="00BA136F">
          <w:pPr>
            <w:pStyle w:val="TOC1"/>
            <w:tabs>
              <w:tab w:val="left" w:pos="660"/>
            </w:tabs>
            <w:rPr>
              <w:rFonts w:asciiTheme="minorHAnsi" w:eastAsiaTheme="minorEastAsia" w:hAnsiTheme="minorHAnsi" w:cstheme="minorBidi"/>
              <w:bCs w:val="0"/>
              <w:lang w:eastAsia="en-GB"/>
            </w:rPr>
          </w:pPr>
          <w:hyperlink w:anchor="_Toc100153785" w:history="1">
            <w:r w:rsidRPr="005B5696">
              <w:rPr>
                <w:rStyle w:val="Hyperlink"/>
                <w:rFonts w:asciiTheme="majorHAnsi" w:eastAsiaTheme="majorEastAsia" w:hAnsiTheme="majorHAnsi" w:cstheme="majorBidi"/>
                <w:lang w:eastAsia="ko-KR"/>
              </w:rPr>
              <w:t>4.1.</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Fields description</w:t>
            </w:r>
            <w:r>
              <w:rPr>
                <w:webHidden/>
              </w:rPr>
              <w:tab/>
            </w:r>
            <w:r>
              <w:rPr>
                <w:webHidden/>
              </w:rPr>
              <w:fldChar w:fldCharType="begin"/>
            </w:r>
            <w:r>
              <w:rPr>
                <w:webHidden/>
              </w:rPr>
              <w:instrText xml:space="preserve"> PAGEREF _Toc100153785 \h </w:instrText>
            </w:r>
            <w:r>
              <w:rPr>
                <w:webHidden/>
              </w:rPr>
            </w:r>
            <w:r>
              <w:rPr>
                <w:webHidden/>
              </w:rPr>
              <w:fldChar w:fldCharType="separate"/>
            </w:r>
            <w:r>
              <w:rPr>
                <w:webHidden/>
              </w:rPr>
              <w:t>6</w:t>
            </w:r>
            <w:r>
              <w:rPr>
                <w:webHidden/>
              </w:rPr>
              <w:fldChar w:fldCharType="end"/>
            </w:r>
          </w:hyperlink>
        </w:p>
        <w:p w14:paraId="645DBDEF" w14:textId="10BF7D80" w:rsidR="00BA136F" w:rsidRDefault="00BA136F">
          <w:pPr>
            <w:pStyle w:val="TOC1"/>
            <w:tabs>
              <w:tab w:val="left" w:pos="880"/>
            </w:tabs>
            <w:rPr>
              <w:rFonts w:asciiTheme="minorHAnsi" w:eastAsiaTheme="minorEastAsia" w:hAnsiTheme="minorHAnsi" w:cstheme="minorBidi"/>
              <w:bCs w:val="0"/>
              <w:lang w:eastAsia="en-GB"/>
            </w:rPr>
          </w:pPr>
          <w:hyperlink w:anchor="_Toc100153786" w:history="1">
            <w:r w:rsidRPr="005B5696">
              <w:rPr>
                <w:rStyle w:val="Hyperlink"/>
                <w:rFonts w:asciiTheme="majorHAnsi" w:eastAsiaTheme="majorEastAsia" w:hAnsiTheme="majorHAnsi" w:cstheme="majorBidi"/>
                <w:lang w:eastAsia="ko-KR"/>
              </w:rPr>
              <w:t>4.1.1.</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Fields of the reporting tool</w:t>
            </w:r>
            <w:r>
              <w:rPr>
                <w:webHidden/>
              </w:rPr>
              <w:tab/>
            </w:r>
            <w:r>
              <w:rPr>
                <w:webHidden/>
              </w:rPr>
              <w:fldChar w:fldCharType="begin"/>
            </w:r>
            <w:r>
              <w:rPr>
                <w:webHidden/>
              </w:rPr>
              <w:instrText xml:space="preserve"> PAGEREF _Toc100153786 \h </w:instrText>
            </w:r>
            <w:r>
              <w:rPr>
                <w:webHidden/>
              </w:rPr>
            </w:r>
            <w:r>
              <w:rPr>
                <w:webHidden/>
              </w:rPr>
              <w:fldChar w:fldCharType="separate"/>
            </w:r>
            <w:r>
              <w:rPr>
                <w:webHidden/>
              </w:rPr>
              <w:t>6</w:t>
            </w:r>
            <w:r>
              <w:rPr>
                <w:webHidden/>
              </w:rPr>
              <w:fldChar w:fldCharType="end"/>
            </w:r>
          </w:hyperlink>
        </w:p>
        <w:p w14:paraId="7B4C6DE3" w14:textId="7E2F1B0B" w:rsidR="00BA136F" w:rsidRDefault="00BA136F">
          <w:pPr>
            <w:pStyle w:val="TOC1"/>
            <w:tabs>
              <w:tab w:val="left" w:pos="660"/>
            </w:tabs>
            <w:rPr>
              <w:rFonts w:asciiTheme="minorHAnsi" w:eastAsiaTheme="minorEastAsia" w:hAnsiTheme="minorHAnsi" w:cstheme="minorBidi"/>
              <w:bCs w:val="0"/>
              <w:lang w:eastAsia="en-GB"/>
            </w:rPr>
          </w:pPr>
          <w:hyperlink w:anchor="_Toc100153787" w:history="1">
            <w:r w:rsidRPr="005B5696">
              <w:rPr>
                <w:rStyle w:val="Hyperlink"/>
                <w:rFonts w:asciiTheme="majorHAnsi" w:eastAsiaTheme="majorEastAsia" w:hAnsiTheme="majorHAnsi" w:cstheme="majorBidi"/>
                <w:lang w:eastAsia="ko-KR"/>
              </w:rPr>
              <w:t>4.2.</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Headers, colour, and font conventions</w:t>
            </w:r>
            <w:r>
              <w:rPr>
                <w:webHidden/>
              </w:rPr>
              <w:tab/>
            </w:r>
            <w:r>
              <w:rPr>
                <w:webHidden/>
              </w:rPr>
              <w:fldChar w:fldCharType="begin"/>
            </w:r>
            <w:r>
              <w:rPr>
                <w:webHidden/>
              </w:rPr>
              <w:instrText xml:space="preserve"> PAGEREF _Toc100153787 \h </w:instrText>
            </w:r>
            <w:r>
              <w:rPr>
                <w:webHidden/>
              </w:rPr>
            </w:r>
            <w:r>
              <w:rPr>
                <w:webHidden/>
              </w:rPr>
              <w:fldChar w:fldCharType="separate"/>
            </w:r>
            <w:r>
              <w:rPr>
                <w:webHidden/>
              </w:rPr>
              <w:t>7</w:t>
            </w:r>
            <w:r>
              <w:rPr>
                <w:webHidden/>
              </w:rPr>
              <w:fldChar w:fldCharType="end"/>
            </w:r>
          </w:hyperlink>
        </w:p>
        <w:p w14:paraId="3E20852B" w14:textId="54F56CCA" w:rsidR="00BA136F" w:rsidRDefault="00BA136F">
          <w:pPr>
            <w:pStyle w:val="TOC1"/>
            <w:tabs>
              <w:tab w:val="left" w:pos="660"/>
            </w:tabs>
            <w:rPr>
              <w:rFonts w:asciiTheme="minorHAnsi" w:eastAsiaTheme="minorEastAsia" w:hAnsiTheme="minorHAnsi" w:cstheme="minorBidi"/>
              <w:bCs w:val="0"/>
              <w:lang w:eastAsia="en-GB"/>
            </w:rPr>
          </w:pPr>
          <w:hyperlink w:anchor="_Toc100153788" w:history="1">
            <w:r w:rsidRPr="005B5696">
              <w:rPr>
                <w:rStyle w:val="Hyperlink"/>
                <w:rFonts w:asciiTheme="majorHAnsi" w:eastAsiaTheme="majorEastAsia" w:hAnsiTheme="majorHAnsi" w:cstheme="majorBidi"/>
                <w:lang w:eastAsia="ko-KR"/>
              </w:rPr>
              <w:t>4.3.</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Quick reference labels</w:t>
            </w:r>
            <w:r>
              <w:rPr>
                <w:webHidden/>
              </w:rPr>
              <w:tab/>
            </w:r>
            <w:r>
              <w:rPr>
                <w:webHidden/>
              </w:rPr>
              <w:fldChar w:fldCharType="begin"/>
            </w:r>
            <w:r>
              <w:rPr>
                <w:webHidden/>
              </w:rPr>
              <w:instrText xml:space="preserve"> PAGEREF _Toc100153788 \h </w:instrText>
            </w:r>
            <w:r>
              <w:rPr>
                <w:webHidden/>
              </w:rPr>
            </w:r>
            <w:r>
              <w:rPr>
                <w:webHidden/>
              </w:rPr>
              <w:fldChar w:fldCharType="separate"/>
            </w:r>
            <w:r>
              <w:rPr>
                <w:webHidden/>
              </w:rPr>
              <w:t>7</w:t>
            </w:r>
            <w:r>
              <w:rPr>
                <w:webHidden/>
              </w:rPr>
              <w:fldChar w:fldCharType="end"/>
            </w:r>
          </w:hyperlink>
        </w:p>
        <w:p w14:paraId="00A18516" w14:textId="5630F0CE" w:rsidR="00BA136F" w:rsidRDefault="00BA136F">
          <w:pPr>
            <w:pStyle w:val="TOC1"/>
            <w:tabs>
              <w:tab w:val="left" w:pos="660"/>
            </w:tabs>
            <w:rPr>
              <w:rFonts w:asciiTheme="minorHAnsi" w:eastAsiaTheme="minorEastAsia" w:hAnsiTheme="minorHAnsi" w:cstheme="minorBidi"/>
              <w:bCs w:val="0"/>
              <w:lang w:eastAsia="en-GB"/>
            </w:rPr>
          </w:pPr>
          <w:hyperlink w:anchor="_Toc100153789" w:history="1">
            <w:r w:rsidRPr="005B5696">
              <w:rPr>
                <w:rStyle w:val="Hyperlink"/>
                <w:rFonts w:asciiTheme="majorHAnsi" w:eastAsiaTheme="majorEastAsia" w:hAnsiTheme="majorHAnsi" w:cstheme="majorBidi"/>
                <w:lang w:eastAsia="ko-KR"/>
              </w:rPr>
              <w:t>4.4.</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Validation drop down lists and automated rebuild of the validation rules</w:t>
            </w:r>
            <w:r>
              <w:rPr>
                <w:webHidden/>
              </w:rPr>
              <w:tab/>
            </w:r>
            <w:r>
              <w:rPr>
                <w:webHidden/>
              </w:rPr>
              <w:fldChar w:fldCharType="begin"/>
            </w:r>
            <w:r>
              <w:rPr>
                <w:webHidden/>
              </w:rPr>
              <w:instrText xml:space="preserve"> PAGEREF _Toc100153789 \h </w:instrText>
            </w:r>
            <w:r>
              <w:rPr>
                <w:webHidden/>
              </w:rPr>
            </w:r>
            <w:r>
              <w:rPr>
                <w:webHidden/>
              </w:rPr>
              <w:fldChar w:fldCharType="separate"/>
            </w:r>
            <w:r>
              <w:rPr>
                <w:webHidden/>
              </w:rPr>
              <w:t>9</w:t>
            </w:r>
            <w:r>
              <w:rPr>
                <w:webHidden/>
              </w:rPr>
              <w:fldChar w:fldCharType="end"/>
            </w:r>
          </w:hyperlink>
        </w:p>
        <w:p w14:paraId="4F7B54E3" w14:textId="71577EDA" w:rsidR="00BA136F" w:rsidRDefault="00BA136F">
          <w:pPr>
            <w:pStyle w:val="TOC1"/>
            <w:tabs>
              <w:tab w:val="left" w:pos="660"/>
            </w:tabs>
            <w:rPr>
              <w:rFonts w:asciiTheme="minorHAnsi" w:eastAsiaTheme="minorEastAsia" w:hAnsiTheme="minorHAnsi" w:cstheme="minorBidi"/>
              <w:bCs w:val="0"/>
              <w:lang w:eastAsia="en-GB"/>
            </w:rPr>
          </w:pPr>
          <w:hyperlink w:anchor="_Toc100153790" w:history="1">
            <w:r w:rsidRPr="005B5696">
              <w:rPr>
                <w:rStyle w:val="Hyperlink"/>
                <w:rFonts w:asciiTheme="majorHAnsi" w:eastAsiaTheme="majorEastAsia" w:hAnsiTheme="majorHAnsi" w:cstheme="majorBidi"/>
                <w:lang w:eastAsia="ko-KR"/>
              </w:rPr>
              <w:t>4.5.</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Getting the codes translated on the fly</w:t>
            </w:r>
            <w:r>
              <w:rPr>
                <w:webHidden/>
              </w:rPr>
              <w:tab/>
            </w:r>
            <w:r>
              <w:rPr>
                <w:webHidden/>
              </w:rPr>
              <w:fldChar w:fldCharType="begin"/>
            </w:r>
            <w:r>
              <w:rPr>
                <w:webHidden/>
              </w:rPr>
              <w:instrText xml:space="preserve"> PAGEREF _Toc100153790 \h </w:instrText>
            </w:r>
            <w:r>
              <w:rPr>
                <w:webHidden/>
              </w:rPr>
            </w:r>
            <w:r>
              <w:rPr>
                <w:webHidden/>
              </w:rPr>
              <w:fldChar w:fldCharType="separate"/>
            </w:r>
            <w:r>
              <w:rPr>
                <w:webHidden/>
              </w:rPr>
              <w:t>10</w:t>
            </w:r>
            <w:r>
              <w:rPr>
                <w:webHidden/>
              </w:rPr>
              <w:fldChar w:fldCharType="end"/>
            </w:r>
          </w:hyperlink>
        </w:p>
        <w:p w14:paraId="497475A3" w14:textId="7CEA6440" w:rsidR="00BA136F" w:rsidRDefault="00BA136F">
          <w:pPr>
            <w:pStyle w:val="TOC1"/>
            <w:tabs>
              <w:tab w:val="left" w:pos="480"/>
            </w:tabs>
            <w:rPr>
              <w:rFonts w:asciiTheme="minorHAnsi" w:eastAsiaTheme="minorEastAsia" w:hAnsiTheme="minorHAnsi" w:cstheme="minorBidi"/>
              <w:bCs w:val="0"/>
              <w:lang w:eastAsia="en-GB"/>
            </w:rPr>
          </w:pPr>
          <w:hyperlink w:anchor="_Toc100153791" w:history="1">
            <w:r w:rsidRPr="005B5696">
              <w:rPr>
                <w:rStyle w:val="Hyperlink"/>
                <w:rFonts w:asciiTheme="majorHAnsi" w:eastAsiaTheme="majorEastAsia" w:hAnsiTheme="majorHAnsi" w:cstheme="majorBidi"/>
                <w:lang w:eastAsia="ko-KR"/>
              </w:rPr>
              <w:t>5.</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COMPILING AND EXPORTING DATA WITH THE REPORTING TOOL</w:t>
            </w:r>
            <w:r>
              <w:rPr>
                <w:webHidden/>
              </w:rPr>
              <w:tab/>
            </w:r>
            <w:r>
              <w:rPr>
                <w:webHidden/>
              </w:rPr>
              <w:fldChar w:fldCharType="begin"/>
            </w:r>
            <w:r>
              <w:rPr>
                <w:webHidden/>
              </w:rPr>
              <w:instrText xml:space="preserve"> PAGEREF _Toc100153791 \h </w:instrText>
            </w:r>
            <w:r>
              <w:rPr>
                <w:webHidden/>
              </w:rPr>
            </w:r>
            <w:r>
              <w:rPr>
                <w:webHidden/>
              </w:rPr>
              <w:fldChar w:fldCharType="separate"/>
            </w:r>
            <w:r>
              <w:rPr>
                <w:webHidden/>
              </w:rPr>
              <w:t>10</w:t>
            </w:r>
            <w:r>
              <w:rPr>
                <w:webHidden/>
              </w:rPr>
              <w:fldChar w:fldCharType="end"/>
            </w:r>
          </w:hyperlink>
        </w:p>
        <w:p w14:paraId="13D1C61C" w14:textId="3C4187EE" w:rsidR="00BA136F" w:rsidRDefault="00BA136F">
          <w:pPr>
            <w:pStyle w:val="TOC1"/>
            <w:tabs>
              <w:tab w:val="left" w:pos="660"/>
            </w:tabs>
            <w:rPr>
              <w:rFonts w:asciiTheme="minorHAnsi" w:eastAsiaTheme="minorEastAsia" w:hAnsiTheme="minorHAnsi" w:cstheme="minorBidi"/>
              <w:bCs w:val="0"/>
              <w:lang w:eastAsia="en-GB"/>
            </w:rPr>
          </w:pPr>
          <w:hyperlink w:anchor="_Toc100153792" w:history="1">
            <w:r w:rsidRPr="005B5696">
              <w:rPr>
                <w:rStyle w:val="Hyperlink"/>
                <w:rFonts w:asciiTheme="majorHAnsi" w:eastAsiaTheme="majorEastAsia" w:hAnsiTheme="majorHAnsi" w:cstheme="majorBidi"/>
                <w:lang w:eastAsia="ko-KR"/>
              </w:rPr>
              <w:t>5.1.</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The reporting tool</w:t>
            </w:r>
            <w:r>
              <w:rPr>
                <w:webHidden/>
              </w:rPr>
              <w:tab/>
            </w:r>
            <w:r>
              <w:rPr>
                <w:webHidden/>
              </w:rPr>
              <w:fldChar w:fldCharType="begin"/>
            </w:r>
            <w:r>
              <w:rPr>
                <w:webHidden/>
              </w:rPr>
              <w:instrText xml:space="preserve"> PAGEREF _Toc100153792 \h </w:instrText>
            </w:r>
            <w:r>
              <w:rPr>
                <w:webHidden/>
              </w:rPr>
            </w:r>
            <w:r>
              <w:rPr>
                <w:webHidden/>
              </w:rPr>
              <w:fldChar w:fldCharType="separate"/>
            </w:r>
            <w:r>
              <w:rPr>
                <w:webHidden/>
              </w:rPr>
              <w:t>10</w:t>
            </w:r>
            <w:r>
              <w:rPr>
                <w:webHidden/>
              </w:rPr>
              <w:fldChar w:fldCharType="end"/>
            </w:r>
          </w:hyperlink>
        </w:p>
        <w:p w14:paraId="71A9D61E" w14:textId="164B3237" w:rsidR="00BA136F" w:rsidRDefault="00BA136F">
          <w:pPr>
            <w:pStyle w:val="TOC1"/>
            <w:tabs>
              <w:tab w:val="left" w:pos="880"/>
            </w:tabs>
            <w:rPr>
              <w:rFonts w:asciiTheme="minorHAnsi" w:eastAsiaTheme="minorEastAsia" w:hAnsiTheme="minorHAnsi" w:cstheme="minorBidi"/>
              <w:bCs w:val="0"/>
              <w:lang w:eastAsia="en-GB"/>
            </w:rPr>
          </w:pPr>
          <w:hyperlink w:anchor="_Toc100153793" w:history="1">
            <w:r w:rsidRPr="005B5696">
              <w:rPr>
                <w:rStyle w:val="Hyperlink"/>
                <w:rFonts w:asciiTheme="majorHAnsi" w:eastAsiaTheme="majorEastAsia" w:hAnsiTheme="majorHAnsi" w:cstheme="majorBidi"/>
                <w:lang w:eastAsia="ko-KR"/>
              </w:rPr>
              <w:t>5.1.1.</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Data compilation with the reporting tool</w:t>
            </w:r>
            <w:r>
              <w:rPr>
                <w:webHidden/>
              </w:rPr>
              <w:tab/>
            </w:r>
            <w:r>
              <w:rPr>
                <w:webHidden/>
              </w:rPr>
              <w:fldChar w:fldCharType="begin"/>
            </w:r>
            <w:r>
              <w:rPr>
                <w:webHidden/>
              </w:rPr>
              <w:instrText xml:space="preserve"> PAGEREF _Toc100153793 \h </w:instrText>
            </w:r>
            <w:r>
              <w:rPr>
                <w:webHidden/>
              </w:rPr>
            </w:r>
            <w:r>
              <w:rPr>
                <w:webHidden/>
              </w:rPr>
              <w:fldChar w:fldCharType="separate"/>
            </w:r>
            <w:r>
              <w:rPr>
                <w:webHidden/>
              </w:rPr>
              <w:t>11</w:t>
            </w:r>
            <w:r>
              <w:rPr>
                <w:webHidden/>
              </w:rPr>
              <w:fldChar w:fldCharType="end"/>
            </w:r>
          </w:hyperlink>
        </w:p>
        <w:p w14:paraId="1B8834B6" w14:textId="07DC3DA4" w:rsidR="00BA136F" w:rsidRDefault="00BA136F">
          <w:pPr>
            <w:pStyle w:val="TOC1"/>
            <w:tabs>
              <w:tab w:val="left" w:pos="660"/>
            </w:tabs>
            <w:rPr>
              <w:rFonts w:asciiTheme="minorHAnsi" w:eastAsiaTheme="minorEastAsia" w:hAnsiTheme="minorHAnsi" w:cstheme="minorBidi"/>
              <w:bCs w:val="0"/>
              <w:lang w:eastAsia="en-GB"/>
            </w:rPr>
          </w:pPr>
          <w:hyperlink w:anchor="_Toc100153794" w:history="1">
            <w:r w:rsidRPr="005B5696">
              <w:rPr>
                <w:rStyle w:val="Hyperlink"/>
                <w:rFonts w:asciiTheme="majorHAnsi" w:eastAsiaTheme="majorEastAsia" w:hAnsiTheme="majorHAnsi" w:cstheme="majorBidi"/>
                <w:lang w:eastAsia="ko-KR"/>
              </w:rPr>
              <w:t>5.2.</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Validation check of the compiled data</w:t>
            </w:r>
            <w:r>
              <w:rPr>
                <w:webHidden/>
              </w:rPr>
              <w:tab/>
            </w:r>
            <w:r>
              <w:rPr>
                <w:webHidden/>
              </w:rPr>
              <w:fldChar w:fldCharType="begin"/>
            </w:r>
            <w:r>
              <w:rPr>
                <w:webHidden/>
              </w:rPr>
              <w:instrText xml:space="preserve"> PAGEREF _Toc100153794 \h </w:instrText>
            </w:r>
            <w:r>
              <w:rPr>
                <w:webHidden/>
              </w:rPr>
            </w:r>
            <w:r>
              <w:rPr>
                <w:webHidden/>
              </w:rPr>
              <w:fldChar w:fldCharType="separate"/>
            </w:r>
            <w:r>
              <w:rPr>
                <w:webHidden/>
              </w:rPr>
              <w:t>11</w:t>
            </w:r>
            <w:r>
              <w:rPr>
                <w:webHidden/>
              </w:rPr>
              <w:fldChar w:fldCharType="end"/>
            </w:r>
          </w:hyperlink>
        </w:p>
        <w:p w14:paraId="535AEEAD" w14:textId="51A8858B" w:rsidR="00BA136F" w:rsidRDefault="00BA136F">
          <w:pPr>
            <w:pStyle w:val="TOC1"/>
            <w:tabs>
              <w:tab w:val="left" w:pos="660"/>
            </w:tabs>
            <w:rPr>
              <w:rFonts w:asciiTheme="minorHAnsi" w:eastAsiaTheme="minorEastAsia" w:hAnsiTheme="minorHAnsi" w:cstheme="minorBidi"/>
              <w:bCs w:val="0"/>
              <w:lang w:eastAsia="en-GB"/>
            </w:rPr>
          </w:pPr>
          <w:hyperlink w:anchor="_Toc100153795" w:history="1">
            <w:r w:rsidRPr="005B5696">
              <w:rPr>
                <w:rStyle w:val="Hyperlink"/>
                <w:rFonts w:asciiTheme="majorHAnsi" w:eastAsiaTheme="majorEastAsia" w:hAnsiTheme="majorHAnsi" w:cstheme="majorBidi"/>
                <w:lang w:eastAsia="ko-KR"/>
              </w:rPr>
              <w:t>5.3.</w:t>
            </w:r>
            <w:r>
              <w:rPr>
                <w:rFonts w:asciiTheme="minorHAnsi" w:eastAsiaTheme="minorEastAsia" w:hAnsiTheme="minorHAnsi" w:cstheme="minorBidi"/>
                <w:bCs w:val="0"/>
                <w:lang w:eastAsia="en-GB"/>
              </w:rPr>
              <w:tab/>
            </w:r>
            <w:r w:rsidRPr="005B5696">
              <w:rPr>
                <w:rStyle w:val="Hyperlink"/>
                <w:rFonts w:asciiTheme="majorHAnsi" w:eastAsiaTheme="majorEastAsia" w:hAnsiTheme="majorHAnsi" w:cstheme="majorBidi"/>
                <w:lang w:eastAsia="ko-KR"/>
              </w:rPr>
              <w:t>XML creation with the reporting tools</w:t>
            </w:r>
            <w:r>
              <w:rPr>
                <w:webHidden/>
              </w:rPr>
              <w:tab/>
            </w:r>
            <w:r>
              <w:rPr>
                <w:webHidden/>
              </w:rPr>
              <w:fldChar w:fldCharType="begin"/>
            </w:r>
            <w:r>
              <w:rPr>
                <w:webHidden/>
              </w:rPr>
              <w:instrText xml:space="preserve"> PAGEREF _Toc100153795 \h </w:instrText>
            </w:r>
            <w:r>
              <w:rPr>
                <w:webHidden/>
              </w:rPr>
            </w:r>
            <w:r>
              <w:rPr>
                <w:webHidden/>
              </w:rPr>
              <w:fldChar w:fldCharType="separate"/>
            </w:r>
            <w:r>
              <w:rPr>
                <w:webHidden/>
              </w:rPr>
              <w:t>13</w:t>
            </w:r>
            <w:r>
              <w:rPr>
                <w:webHidden/>
              </w:rPr>
              <w:fldChar w:fldCharType="end"/>
            </w:r>
          </w:hyperlink>
        </w:p>
        <w:p w14:paraId="75EB1AC3" w14:textId="62834467" w:rsidR="009D2693" w:rsidRPr="00681526" w:rsidRDefault="009D2693" w:rsidP="00A70A37">
          <w:pPr>
            <w:jc w:val="both"/>
            <w:rPr>
              <w:rFonts w:asciiTheme="majorHAnsi" w:hAnsiTheme="majorHAnsi"/>
            </w:rPr>
          </w:pPr>
          <w:r w:rsidRPr="00681526">
            <w:rPr>
              <w:rFonts w:asciiTheme="majorHAnsi" w:hAnsiTheme="majorHAnsi"/>
              <w:b/>
              <w:bCs/>
              <w:noProof/>
            </w:rPr>
            <w:fldChar w:fldCharType="end"/>
          </w:r>
        </w:p>
      </w:sdtContent>
    </w:sdt>
    <w:p w14:paraId="39DF9908" w14:textId="28FF659E" w:rsidR="0047159B" w:rsidRPr="00681526" w:rsidRDefault="0047159B" w:rsidP="00A70A37">
      <w:pPr>
        <w:spacing w:after="0" w:line="240" w:lineRule="auto"/>
        <w:jc w:val="both"/>
        <w:rPr>
          <w:rFonts w:asciiTheme="majorHAnsi" w:hAnsiTheme="majorHAnsi"/>
          <w:lang w:val="en-GB"/>
        </w:rPr>
      </w:pPr>
      <w:r w:rsidRPr="00681526">
        <w:rPr>
          <w:rFonts w:asciiTheme="majorHAnsi" w:hAnsiTheme="majorHAnsi"/>
          <w:lang w:val="en-GB"/>
        </w:rPr>
        <w:br w:type="page"/>
      </w:r>
    </w:p>
    <w:p w14:paraId="63AF7E6B" w14:textId="7D76D7ED" w:rsidR="00B600A7" w:rsidRPr="00681526" w:rsidRDefault="00B15B6A" w:rsidP="00A70A37">
      <w:pPr>
        <w:pStyle w:val="Heading1"/>
        <w:keepLines/>
        <w:numPr>
          <w:ilvl w:val="0"/>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 w:name="_Toc100153775"/>
      <w:r w:rsidRPr="00681526">
        <w:rPr>
          <w:rFonts w:asciiTheme="majorHAnsi" w:eastAsiaTheme="majorEastAsia" w:hAnsiTheme="majorHAnsi" w:cstheme="majorBidi"/>
          <w:bCs/>
          <w:smallCaps w:val="0"/>
          <w:color w:val="365F91" w:themeColor="accent1" w:themeShade="BF"/>
          <w:sz w:val="28"/>
          <w:szCs w:val="28"/>
          <w:lang w:val="en-GB" w:eastAsia="ko-KR"/>
        </w:rPr>
        <w:lastRenderedPageBreak/>
        <w:t>I</w:t>
      </w:r>
      <w:r w:rsidR="002E4B31" w:rsidRPr="00681526">
        <w:rPr>
          <w:rFonts w:asciiTheme="majorHAnsi" w:eastAsiaTheme="majorEastAsia" w:hAnsiTheme="majorHAnsi" w:cstheme="majorBidi"/>
          <w:bCs/>
          <w:smallCaps w:val="0"/>
          <w:color w:val="365F91" w:themeColor="accent1" w:themeShade="BF"/>
          <w:sz w:val="28"/>
          <w:szCs w:val="28"/>
          <w:lang w:val="en-GB" w:eastAsia="ko-KR"/>
        </w:rPr>
        <w:t>NTRODUCTION</w:t>
      </w:r>
      <w:bookmarkEnd w:id="1"/>
    </w:p>
    <w:p w14:paraId="5E91C69B" w14:textId="72FF56A3" w:rsidR="00972D8F" w:rsidRPr="00681526" w:rsidRDefault="00B600A7" w:rsidP="00A70A37">
      <w:pPr>
        <w:spacing w:after="0"/>
        <w:jc w:val="both"/>
        <w:rPr>
          <w:rFonts w:asciiTheme="majorHAnsi" w:hAnsiTheme="majorHAnsi"/>
          <w:lang w:val="en-GB"/>
        </w:rPr>
      </w:pPr>
      <w:r w:rsidRPr="00681526">
        <w:rPr>
          <w:rFonts w:asciiTheme="majorHAnsi" w:hAnsiTheme="majorHAnsi"/>
          <w:lang w:val="en-GB"/>
        </w:rPr>
        <w:t xml:space="preserve">The Excel reporting tools are Excel </w:t>
      </w:r>
      <w:r w:rsidR="00E3645F" w:rsidRPr="00681526">
        <w:rPr>
          <w:rFonts w:asciiTheme="majorHAnsi" w:hAnsiTheme="majorHAnsi"/>
          <w:lang w:val="en-GB"/>
        </w:rPr>
        <w:t>workbooks</w:t>
      </w:r>
      <w:r w:rsidRPr="00681526">
        <w:rPr>
          <w:rFonts w:asciiTheme="majorHAnsi" w:hAnsiTheme="majorHAnsi"/>
          <w:lang w:val="en-GB"/>
        </w:rPr>
        <w:t xml:space="preserve"> </w:t>
      </w:r>
      <w:r w:rsidR="00972D8F" w:rsidRPr="00681526">
        <w:rPr>
          <w:rFonts w:asciiTheme="majorHAnsi" w:hAnsiTheme="majorHAnsi"/>
          <w:lang w:val="en-GB"/>
        </w:rPr>
        <w:t xml:space="preserve">specifically </w:t>
      </w:r>
      <w:r w:rsidR="00461544" w:rsidRPr="00681526">
        <w:rPr>
          <w:rFonts w:asciiTheme="majorHAnsi" w:hAnsiTheme="majorHAnsi"/>
          <w:lang w:val="en-GB"/>
        </w:rPr>
        <w:t>customi</w:t>
      </w:r>
      <w:r w:rsidR="00AB3FC6" w:rsidRPr="00681526">
        <w:rPr>
          <w:rFonts w:asciiTheme="majorHAnsi" w:hAnsiTheme="majorHAnsi"/>
          <w:lang w:val="en-GB"/>
        </w:rPr>
        <w:t>s</w:t>
      </w:r>
      <w:r w:rsidR="00461544" w:rsidRPr="00681526">
        <w:rPr>
          <w:rFonts w:asciiTheme="majorHAnsi" w:hAnsiTheme="majorHAnsi"/>
          <w:lang w:val="en-GB"/>
        </w:rPr>
        <w:t xml:space="preserve">ed to support the data providers </w:t>
      </w:r>
      <w:r w:rsidR="00DF08E9" w:rsidRPr="00681526">
        <w:rPr>
          <w:rFonts w:asciiTheme="majorHAnsi" w:hAnsiTheme="majorHAnsi"/>
          <w:lang w:val="en-GB"/>
        </w:rPr>
        <w:t>in</w:t>
      </w:r>
      <w:r w:rsidR="00461544" w:rsidRPr="00681526">
        <w:rPr>
          <w:rFonts w:asciiTheme="majorHAnsi" w:hAnsiTheme="majorHAnsi"/>
          <w:lang w:val="en-GB"/>
        </w:rPr>
        <w:t xml:space="preserve"> compiling and reporting</w:t>
      </w:r>
      <w:r w:rsidR="006F6547" w:rsidRPr="00681526">
        <w:rPr>
          <w:rFonts w:asciiTheme="majorHAnsi" w:hAnsiTheme="majorHAnsi"/>
          <w:lang w:val="en-GB"/>
        </w:rPr>
        <w:t xml:space="preserve"> </w:t>
      </w:r>
      <w:r w:rsidR="00C92F77">
        <w:rPr>
          <w:rFonts w:asciiTheme="majorHAnsi" w:hAnsiTheme="majorHAnsi"/>
          <w:lang w:val="en-GB"/>
        </w:rPr>
        <w:t xml:space="preserve">data on plasticisers in Food Contact Material </w:t>
      </w:r>
      <w:r w:rsidR="00167963" w:rsidRPr="00681526">
        <w:rPr>
          <w:rFonts w:asciiTheme="majorHAnsi" w:hAnsiTheme="majorHAnsi"/>
          <w:lang w:val="en-GB"/>
        </w:rPr>
        <w:t xml:space="preserve">to EFSA. </w:t>
      </w:r>
      <w:proofErr w:type="gramStart"/>
      <w:r w:rsidR="00167963" w:rsidRPr="00681526">
        <w:rPr>
          <w:rFonts w:asciiTheme="majorHAnsi" w:hAnsiTheme="majorHAnsi"/>
          <w:lang w:val="en-GB"/>
        </w:rPr>
        <w:t>I</w:t>
      </w:r>
      <w:r w:rsidR="00972D8F" w:rsidRPr="00681526">
        <w:rPr>
          <w:rFonts w:asciiTheme="majorHAnsi" w:hAnsiTheme="majorHAnsi"/>
          <w:lang w:val="en-GB"/>
        </w:rPr>
        <w:t>n particular</w:t>
      </w:r>
      <w:r w:rsidR="00167963" w:rsidRPr="00681526">
        <w:rPr>
          <w:rFonts w:asciiTheme="majorHAnsi" w:hAnsiTheme="majorHAnsi"/>
          <w:lang w:val="en-GB"/>
        </w:rPr>
        <w:t xml:space="preserve">, </w:t>
      </w:r>
      <w:r w:rsidR="00BD0614" w:rsidRPr="00681526">
        <w:rPr>
          <w:rFonts w:asciiTheme="majorHAnsi" w:hAnsiTheme="majorHAnsi"/>
          <w:lang w:val="en-GB"/>
        </w:rPr>
        <w:t>they</w:t>
      </w:r>
      <w:proofErr w:type="gramEnd"/>
      <w:r w:rsidR="00BD0614" w:rsidRPr="00681526">
        <w:rPr>
          <w:rFonts w:asciiTheme="majorHAnsi" w:hAnsiTheme="majorHAnsi"/>
          <w:lang w:val="en-GB"/>
        </w:rPr>
        <w:t xml:space="preserve"> </w:t>
      </w:r>
      <w:r w:rsidR="00F3508C" w:rsidRPr="00681526">
        <w:rPr>
          <w:rFonts w:asciiTheme="majorHAnsi" w:hAnsiTheme="majorHAnsi"/>
          <w:lang w:val="en-GB"/>
        </w:rPr>
        <w:t xml:space="preserve">generate </w:t>
      </w:r>
      <w:r w:rsidR="0040033C" w:rsidRPr="00681526">
        <w:rPr>
          <w:rFonts w:asciiTheme="majorHAnsi" w:hAnsiTheme="majorHAnsi"/>
          <w:lang w:val="en-GB"/>
        </w:rPr>
        <w:t>the XML</w:t>
      </w:r>
      <w:r w:rsidR="00E04F9A" w:rsidRPr="00681526">
        <w:rPr>
          <w:rFonts w:asciiTheme="majorHAnsi" w:hAnsiTheme="majorHAnsi"/>
          <w:lang w:val="en-GB"/>
        </w:rPr>
        <w:t xml:space="preserve"> Files </w:t>
      </w:r>
      <w:r w:rsidR="0040033C" w:rsidRPr="00681526">
        <w:rPr>
          <w:rFonts w:asciiTheme="majorHAnsi" w:hAnsiTheme="majorHAnsi"/>
          <w:lang w:val="en-GB"/>
        </w:rPr>
        <w:t>with the correct structure for transmission</w:t>
      </w:r>
      <w:r w:rsidR="00F3508C" w:rsidRPr="00681526">
        <w:rPr>
          <w:rFonts w:asciiTheme="majorHAnsi" w:hAnsiTheme="majorHAnsi"/>
          <w:lang w:val="en-GB"/>
        </w:rPr>
        <w:t xml:space="preserve"> </w:t>
      </w:r>
      <w:r w:rsidR="002B19AA" w:rsidRPr="00681526">
        <w:rPr>
          <w:rFonts w:asciiTheme="majorHAnsi" w:hAnsiTheme="majorHAnsi"/>
          <w:lang w:val="en-GB"/>
        </w:rPr>
        <w:t>to</w:t>
      </w:r>
      <w:r w:rsidR="00972D8F" w:rsidRPr="00681526">
        <w:rPr>
          <w:rFonts w:asciiTheme="majorHAnsi" w:hAnsiTheme="majorHAnsi"/>
          <w:lang w:val="en-GB"/>
        </w:rPr>
        <w:t xml:space="preserve"> EFSA</w:t>
      </w:r>
      <w:r w:rsidR="002B19AA" w:rsidRPr="00681526">
        <w:rPr>
          <w:rFonts w:asciiTheme="majorHAnsi" w:hAnsiTheme="majorHAnsi"/>
          <w:lang w:val="en-GB"/>
        </w:rPr>
        <w:t xml:space="preserve"> via the</w:t>
      </w:r>
      <w:r w:rsidR="00972D8F" w:rsidRPr="00681526">
        <w:rPr>
          <w:rFonts w:asciiTheme="majorHAnsi" w:hAnsiTheme="majorHAnsi"/>
          <w:lang w:val="en-GB"/>
        </w:rPr>
        <w:t xml:space="preserve"> DCF</w:t>
      </w:r>
      <w:r w:rsidR="00E04F9A" w:rsidRPr="00681526">
        <w:rPr>
          <w:rFonts w:asciiTheme="majorHAnsi" w:hAnsiTheme="majorHAnsi"/>
          <w:lang w:val="en-GB"/>
        </w:rPr>
        <w:t xml:space="preserve"> (Data Collection Framework)</w:t>
      </w:r>
      <w:r w:rsidR="006F6547" w:rsidRPr="00681526">
        <w:rPr>
          <w:rFonts w:asciiTheme="majorHAnsi" w:hAnsiTheme="majorHAnsi"/>
          <w:lang w:val="en-GB"/>
        </w:rPr>
        <w:t xml:space="preserve"> </w:t>
      </w:r>
      <w:r w:rsidR="00E04F9A" w:rsidRPr="00681526">
        <w:rPr>
          <w:rFonts w:asciiTheme="majorHAnsi" w:hAnsiTheme="majorHAnsi"/>
          <w:lang w:val="en-GB"/>
        </w:rPr>
        <w:t xml:space="preserve">and in </w:t>
      </w:r>
      <w:r w:rsidR="006F6547" w:rsidRPr="00681526">
        <w:rPr>
          <w:rFonts w:asciiTheme="majorHAnsi" w:hAnsiTheme="majorHAnsi"/>
          <w:lang w:val="en-GB"/>
        </w:rPr>
        <w:t>line with the data model</w:t>
      </w:r>
      <w:r w:rsidR="00A60338">
        <w:rPr>
          <w:rFonts w:asciiTheme="majorHAnsi" w:hAnsiTheme="majorHAnsi"/>
          <w:lang w:val="en-GB"/>
        </w:rPr>
        <w:t>s</w:t>
      </w:r>
      <w:r w:rsidRPr="00681526">
        <w:rPr>
          <w:rFonts w:asciiTheme="majorHAnsi" w:hAnsiTheme="majorHAnsi"/>
          <w:lang w:val="en-GB"/>
        </w:rPr>
        <w:t xml:space="preserve">.  </w:t>
      </w:r>
    </w:p>
    <w:p w14:paraId="468FF196" w14:textId="2818B330" w:rsidR="00B805E8" w:rsidRPr="00681526" w:rsidRDefault="00081787"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2" w:name="_Toc100153776"/>
      <w:r>
        <w:rPr>
          <w:rFonts w:asciiTheme="majorHAnsi" w:eastAsiaTheme="majorEastAsia" w:hAnsiTheme="majorHAnsi" w:cstheme="majorBidi"/>
          <w:bCs/>
          <w:smallCaps w:val="0"/>
          <w:color w:val="365F91" w:themeColor="accent1" w:themeShade="BF"/>
          <w:sz w:val="28"/>
          <w:szCs w:val="28"/>
          <w:lang w:val="en-GB" w:eastAsia="ko-KR"/>
        </w:rPr>
        <w:t>Data Model</w:t>
      </w:r>
      <w:bookmarkEnd w:id="2"/>
    </w:p>
    <w:p w14:paraId="1B33F50A" w14:textId="6927B785" w:rsidR="004D178E" w:rsidRPr="00681526" w:rsidRDefault="00F3508C" w:rsidP="00A70A37">
      <w:pPr>
        <w:spacing w:after="0"/>
        <w:jc w:val="both"/>
        <w:rPr>
          <w:rFonts w:asciiTheme="majorHAnsi" w:hAnsiTheme="majorHAnsi"/>
          <w:lang w:val="en-GB"/>
        </w:rPr>
      </w:pPr>
      <w:r w:rsidRPr="00681526">
        <w:rPr>
          <w:rFonts w:asciiTheme="majorHAnsi" w:hAnsiTheme="majorHAnsi"/>
          <w:lang w:val="en-GB"/>
        </w:rPr>
        <w:t xml:space="preserve">The </w:t>
      </w:r>
      <w:r w:rsidR="00CE1B6E" w:rsidRPr="00CE1B6E">
        <w:rPr>
          <w:rFonts w:asciiTheme="majorHAnsi" w:hAnsiTheme="majorHAnsi"/>
          <w:i/>
          <w:lang w:val="en-GB"/>
        </w:rPr>
        <w:t xml:space="preserve">Instructions for the data reporting on plasticisers in and migrating from Food Contact Materials </w:t>
      </w:r>
      <w:r w:rsidRPr="00681526">
        <w:rPr>
          <w:rFonts w:asciiTheme="majorHAnsi" w:hAnsiTheme="majorHAnsi"/>
          <w:lang w:val="en-GB"/>
        </w:rPr>
        <w:t xml:space="preserve">provides the general </w:t>
      </w:r>
      <w:r w:rsidR="00000EB1" w:rsidRPr="00681526">
        <w:rPr>
          <w:rFonts w:asciiTheme="majorHAnsi" w:hAnsiTheme="majorHAnsi"/>
          <w:lang w:val="en-GB"/>
        </w:rPr>
        <w:t xml:space="preserve">specification </w:t>
      </w:r>
      <w:r w:rsidR="004D178E" w:rsidRPr="00681526">
        <w:rPr>
          <w:rFonts w:asciiTheme="majorHAnsi" w:hAnsiTheme="majorHAnsi"/>
          <w:lang w:val="en-GB"/>
        </w:rPr>
        <w:t xml:space="preserve">on how to follow the data model. </w:t>
      </w:r>
    </w:p>
    <w:p w14:paraId="4BC6D39E" w14:textId="77777777" w:rsidR="00093F33" w:rsidRPr="00681526" w:rsidRDefault="00093F33"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3" w:name="_Toc100153777"/>
      <w:r w:rsidRPr="00681526">
        <w:rPr>
          <w:rFonts w:asciiTheme="majorHAnsi" w:eastAsiaTheme="majorEastAsia" w:hAnsiTheme="majorHAnsi" w:cstheme="majorBidi"/>
          <w:bCs/>
          <w:smallCaps w:val="0"/>
          <w:color w:val="365F91" w:themeColor="accent1" w:themeShade="BF"/>
          <w:sz w:val="28"/>
          <w:szCs w:val="28"/>
          <w:lang w:val="en-GB" w:eastAsia="ko-KR"/>
        </w:rPr>
        <w:t>XML files</w:t>
      </w:r>
      <w:bookmarkEnd w:id="3"/>
      <w:r w:rsidRPr="00681526">
        <w:rPr>
          <w:rFonts w:asciiTheme="majorHAnsi" w:eastAsiaTheme="majorEastAsia" w:hAnsiTheme="majorHAnsi" w:cstheme="majorBidi"/>
          <w:bCs/>
          <w:smallCaps w:val="0"/>
          <w:color w:val="365F91" w:themeColor="accent1" w:themeShade="BF"/>
          <w:sz w:val="28"/>
          <w:szCs w:val="28"/>
          <w:lang w:val="en-GB" w:eastAsia="ko-KR"/>
        </w:rPr>
        <w:t xml:space="preserve">  </w:t>
      </w:r>
    </w:p>
    <w:p w14:paraId="25B13E46" w14:textId="77777777" w:rsidR="00093F33" w:rsidRPr="00681526" w:rsidRDefault="00093F33" w:rsidP="00A70A37">
      <w:pPr>
        <w:spacing w:after="0"/>
        <w:jc w:val="both"/>
        <w:rPr>
          <w:rFonts w:asciiTheme="majorHAnsi" w:hAnsiTheme="majorHAnsi"/>
          <w:lang w:val="en-GB"/>
        </w:rPr>
      </w:pPr>
      <w:r w:rsidRPr="00681526">
        <w:rPr>
          <w:rFonts w:asciiTheme="majorHAnsi" w:hAnsiTheme="majorHAnsi"/>
          <w:b/>
          <w:bCs/>
          <w:lang w:val="en-GB"/>
        </w:rPr>
        <w:t>XML (Extensible Markup Language)</w:t>
      </w:r>
      <w:r w:rsidRPr="00681526">
        <w:rPr>
          <w:rFonts w:asciiTheme="majorHAnsi" w:hAnsiTheme="majorHAnsi"/>
          <w:lang w:val="en-GB"/>
        </w:rPr>
        <w:t xml:space="preserve"> is the data format required to submit structured data to the EFSA Data Collection Framework. </w:t>
      </w:r>
    </w:p>
    <w:p w14:paraId="1BAED029" w14:textId="51EBB09B" w:rsidR="00093F33" w:rsidRPr="00681526" w:rsidRDefault="00093F33" w:rsidP="00A70A37">
      <w:pPr>
        <w:spacing w:after="0"/>
        <w:jc w:val="both"/>
        <w:rPr>
          <w:rFonts w:asciiTheme="majorHAnsi" w:hAnsiTheme="majorHAnsi"/>
          <w:lang w:val="en-GB"/>
        </w:rPr>
      </w:pPr>
      <w:r w:rsidRPr="00681526">
        <w:rPr>
          <w:rFonts w:asciiTheme="majorHAnsi" w:hAnsiTheme="majorHAnsi"/>
          <w:lang w:val="en-GB"/>
        </w:rPr>
        <w:t>All the technical details and specifications for the preparation of valid</w:t>
      </w:r>
      <w:r w:rsidR="00FE5DD7" w:rsidRPr="00681526">
        <w:rPr>
          <w:rFonts w:asciiTheme="majorHAnsi" w:hAnsiTheme="majorHAnsi"/>
          <w:lang w:val="en-GB"/>
        </w:rPr>
        <w:t xml:space="preserve"> </w:t>
      </w:r>
      <w:r w:rsidRPr="00681526">
        <w:rPr>
          <w:rFonts w:asciiTheme="majorHAnsi" w:hAnsiTheme="majorHAnsi"/>
          <w:lang w:val="en-GB"/>
        </w:rPr>
        <w:t xml:space="preserve">XML files for the DCF are contained in The </w:t>
      </w:r>
      <w:r w:rsidRPr="00681526">
        <w:rPr>
          <w:rFonts w:asciiTheme="majorHAnsi" w:hAnsiTheme="majorHAnsi"/>
          <w:i/>
          <w:lang w:val="en-GB"/>
        </w:rPr>
        <w:t xml:space="preserve">Guidance on Data Exchange version 2.0  </w:t>
      </w:r>
      <w:r w:rsidRPr="00681526">
        <w:rPr>
          <w:rFonts w:asciiTheme="majorHAnsi" w:hAnsiTheme="majorHAnsi"/>
          <w:lang w:val="en-GB"/>
        </w:rPr>
        <w:t>(</w:t>
      </w:r>
      <w:hyperlink r:id="rId12" w:history="1">
        <w:r w:rsidRPr="00681526">
          <w:rPr>
            <w:rStyle w:val="Hyperlink"/>
            <w:rFonts w:asciiTheme="majorHAnsi" w:hAnsiTheme="majorHAnsi"/>
            <w:lang w:val="en-GB"/>
          </w:rPr>
          <w:t>https://doi.org/10.2903/j.efsa.2014.3945</w:t>
        </w:r>
      </w:hyperlink>
      <w:r w:rsidRPr="00681526">
        <w:rPr>
          <w:rFonts w:asciiTheme="majorHAnsi" w:hAnsiTheme="majorHAnsi"/>
          <w:lang w:val="en-GB"/>
        </w:rPr>
        <w:t>).</w:t>
      </w:r>
    </w:p>
    <w:p w14:paraId="7F60E81D" w14:textId="48AB9E74" w:rsidR="00B600A7" w:rsidRPr="00681526" w:rsidRDefault="00B15B6A" w:rsidP="00A70A37">
      <w:pPr>
        <w:pStyle w:val="Heading1"/>
        <w:keepLines/>
        <w:numPr>
          <w:ilvl w:val="0"/>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4" w:name="_Toc100153778"/>
      <w:r w:rsidRPr="00681526">
        <w:rPr>
          <w:rFonts w:asciiTheme="majorHAnsi" w:eastAsiaTheme="majorEastAsia" w:hAnsiTheme="majorHAnsi" w:cstheme="majorBidi"/>
          <w:bCs/>
          <w:smallCaps w:val="0"/>
          <w:color w:val="365F91" w:themeColor="accent1" w:themeShade="BF"/>
          <w:sz w:val="28"/>
          <w:szCs w:val="28"/>
          <w:lang w:val="en-GB" w:eastAsia="ko-KR"/>
        </w:rPr>
        <w:t xml:space="preserve">THE </w:t>
      </w:r>
      <w:r w:rsidR="00321BCE" w:rsidRPr="00681526">
        <w:rPr>
          <w:rFonts w:asciiTheme="majorHAnsi" w:eastAsiaTheme="majorEastAsia" w:hAnsiTheme="majorHAnsi" w:cstheme="majorBidi"/>
          <w:bCs/>
          <w:smallCaps w:val="0"/>
          <w:color w:val="365F91" w:themeColor="accent1" w:themeShade="BF"/>
          <w:sz w:val="28"/>
          <w:szCs w:val="28"/>
          <w:lang w:val="en-GB" w:eastAsia="ko-KR"/>
        </w:rPr>
        <w:t xml:space="preserve">REPORTING </w:t>
      </w:r>
      <w:r w:rsidRPr="00681526">
        <w:rPr>
          <w:rFonts w:asciiTheme="majorHAnsi" w:eastAsiaTheme="majorEastAsia" w:hAnsiTheme="majorHAnsi" w:cstheme="majorBidi"/>
          <w:bCs/>
          <w:smallCaps w:val="0"/>
          <w:color w:val="365F91" w:themeColor="accent1" w:themeShade="BF"/>
          <w:sz w:val="28"/>
          <w:szCs w:val="28"/>
          <w:lang w:val="en-GB" w:eastAsia="ko-KR"/>
        </w:rPr>
        <w:t>TOOL</w:t>
      </w:r>
      <w:bookmarkEnd w:id="4"/>
    </w:p>
    <w:p w14:paraId="43B592F3" w14:textId="31B84138" w:rsidR="001037D1" w:rsidRPr="00681526" w:rsidRDefault="00C92F77" w:rsidP="00A70A37">
      <w:pPr>
        <w:spacing w:after="0"/>
        <w:jc w:val="both"/>
        <w:rPr>
          <w:rFonts w:asciiTheme="majorHAnsi" w:hAnsiTheme="majorHAnsi"/>
          <w:lang w:val="en-GB"/>
        </w:rPr>
      </w:pPr>
      <w:r>
        <w:rPr>
          <w:rFonts w:asciiTheme="majorHAnsi" w:hAnsiTheme="majorHAnsi"/>
          <w:lang w:val="en-GB"/>
        </w:rPr>
        <w:t>An</w:t>
      </w:r>
      <w:r w:rsidR="001037D1" w:rsidRPr="00681526">
        <w:rPr>
          <w:rFonts w:asciiTheme="majorHAnsi" w:hAnsiTheme="majorHAnsi"/>
          <w:lang w:val="en-GB"/>
        </w:rPr>
        <w:t xml:space="preserve"> Excel tools</w:t>
      </w:r>
      <w:r w:rsidR="00C31375" w:rsidRPr="00681526">
        <w:rPr>
          <w:rFonts w:asciiTheme="majorHAnsi" w:hAnsiTheme="majorHAnsi"/>
          <w:lang w:val="en-GB"/>
        </w:rPr>
        <w:t xml:space="preserve"> for XML creation</w:t>
      </w:r>
      <w:r w:rsidR="001037D1" w:rsidRPr="00681526">
        <w:rPr>
          <w:rFonts w:asciiTheme="majorHAnsi" w:hAnsiTheme="majorHAnsi"/>
          <w:lang w:val="en-GB"/>
        </w:rPr>
        <w:t xml:space="preserve"> </w:t>
      </w:r>
      <w:r w:rsidR="00F74163">
        <w:rPr>
          <w:rFonts w:asciiTheme="majorHAnsi" w:hAnsiTheme="majorHAnsi"/>
          <w:lang w:val="en-GB"/>
        </w:rPr>
        <w:t>is</w:t>
      </w:r>
      <w:r w:rsidR="001037D1" w:rsidRPr="00681526">
        <w:rPr>
          <w:rFonts w:asciiTheme="majorHAnsi" w:hAnsiTheme="majorHAnsi"/>
          <w:lang w:val="en-GB"/>
        </w:rPr>
        <w:t xml:space="preserve"> currently available:</w:t>
      </w:r>
    </w:p>
    <w:p w14:paraId="65351AE0" w14:textId="04AADEA2" w:rsidR="00E3645F" w:rsidRPr="00681526" w:rsidRDefault="00E3645F"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5" w:name="_Toc100153779"/>
      <w:r w:rsidRPr="00681526">
        <w:rPr>
          <w:rFonts w:asciiTheme="majorHAnsi" w:eastAsiaTheme="majorEastAsia" w:hAnsiTheme="majorHAnsi" w:cstheme="majorBidi"/>
          <w:bCs/>
          <w:smallCaps w:val="0"/>
          <w:color w:val="365F91" w:themeColor="accent1" w:themeShade="BF"/>
          <w:sz w:val="28"/>
          <w:szCs w:val="28"/>
          <w:lang w:val="en-GB" w:eastAsia="ko-KR"/>
        </w:rPr>
        <w:t>Main functionalities of the Excel reporting tool</w:t>
      </w:r>
      <w:bookmarkEnd w:id="5"/>
    </w:p>
    <w:p w14:paraId="62AAFC76" w14:textId="6FE00DDD" w:rsidR="004D61C5" w:rsidRPr="00681526" w:rsidRDefault="00F458A0" w:rsidP="00A70A37">
      <w:pPr>
        <w:pStyle w:val="ListParagraph"/>
        <w:numPr>
          <w:ilvl w:val="0"/>
          <w:numId w:val="23"/>
        </w:numPr>
        <w:spacing w:after="0"/>
        <w:jc w:val="both"/>
        <w:rPr>
          <w:rFonts w:asciiTheme="majorHAnsi" w:hAnsiTheme="majorHAnsi"/>
          <w:lang w:val="en-GB"/>
        </w:rPr>
      </w:pPr>
      <w:r>
        <w:rPr>
          <w:rFonts w:asciiTheme="majorHAnsi" w:hAnsiTheme="majorHAnsi"/>
          <w:lang w:val="en-GB"/>
        </w:rPr>
        <w:t>FCM</w:t>
      </w:r>
      <w:r w:rsidR="004D61C5" w:rsidRPr="00681526">
        <w:rPr>
          <w:rFonts w:asciiTheme="majorHAnsi" w:hAnsiTheme="majorHAnsi"/>
          <w:lang w:val="en-GB"/>
        </w:rPr>
        <w:t xml:space="preserve"> data</w:t>
      </w:r>
      <w:r w:rsidR="00C425FA" w:rsidRPr="00681526">
        <w:rPr>
          <w:rFonts w:asciiTheme="majorHAnsi" w:hAnsiTheme="majorHAnsi"/>
          <w:lang w:val="en-GB"/>
        </w:rPr>
        <w:t xml:space="preserve"> to be reported in structured XML</w:t>
      </w:r>
      <w:r w:rsidR="00865C7C" w:rsidRPr="00681526">
        <w:rPr>
          <w:rFonts w:asciiTheme="majorHAnsi" w:hAnsiTheme="majorHAnsi"/>
          <w:lang w:val="en-GB"/>
        </w:rPr>
        <w:t xml:space="preserve"> files</w:t>
      </w:r>
      <w:r w:rsidR="004D61C5" w:rsidRPr="00681526">
        <w:rPr>
          <w:rFonts w:asciiTheme="majorHAnsi" w:hAnsiTheme="majorHAnsi"/>
          <w:lang w:val="en-GB"/>
        </w:rPr>
        <w:t xml:space="preserve"> can be </w:t>
      </w:r>
      <w:r w:rsidR="00C425FA" w:rsidRPr="00681526">
        <w:rPr>
          <w:rFonts w:asciiTheme="majorHAnsi" w:hAnsiTheme="majorHAnsi"/>
          <w:lang w:val="en-GB"/>
        </w:rPr>
        <w:t xml:space="preserve">easily prepared in Excel </w:t>
      </w:r>
    </w:p>
    <w:p w14:paraId="4186118F" w14:textId="67845EBF" w:rsidR="001037D1" w:rsidRPr="00681526" w:rsidRDefault="00C425FA" w:rsidP="00A70A37">
      <w:pPr>
        <w:pStyle w:val="ListParagraph"/>
        <w:numPr>
          <w:ilvl w:val="0"/>
          <w:numId w:val="23"/>
        </w:numPr>
        <w:spacing w:after="0"/>
        <w:jc w:val="both"/>
        <w:rPr>
          <w:rFonts w:asciiTheme="majorHAnsi" w:hAnsiTheme="majorHAnsi"/>
          <w:lang w:val="en-GB"/>
        </w:rPr>
      </w:pPr>
      <w:r w:rsidRPr="00681526">
        <w:rPr>
          <w:rFonts w:asciiTheme="majorHAnsi" w:hAnsiTheme="majorHAnsi"/>
          <w:lang w:val="en-GB"/>
        </w:rPr>
        <w:t xml:space="preserve">All the </w:t>
      </w:r>
      <w:r w:rsidR="001037D1" w:rsidRPr="00681526">
        <w:rPr>
          <w:rFonts w:asciiTheme="majorHAnsi" w:hAnsiTheme="majorHAnsi"/>
          <w:lang w:val="en-GB"/>
        </w:rPr>
        <w:t xml:space="preserve">fields </w:t>
      </w:r>
      <w:r w:rsidRPr="00681526">
        <w:rPr>
          <w:rFonts w:asciiTheme="majorHAnsi" w:hAnsiTheme="majorHAnsi"/>
          <w:lang w:val="en-GB"/>
        </w:rPr>
        <w:t>are already included in the Excel reporting tools</w:t>
      </w:r>
      <w:r w:rsidR="00F458A0">
        <w:rPr>
          <w:rFonts w:asciiTheme="majorHAnsi" w:hAnsiTheme="majorHAnsi"/>
          <w:lang w:val="en-GB"/>
        </w:rPr>
        <w:t xml:space="preserve">. Two </w:t>
      </w:r>
      <w:r w:rsidR="0022672F" w:rsidRPr="00C92F77">
        <w:rPr>
          <w:rFonts w:asciiTheme="majorHAnsi" w:hAnsiTheme="majorHAnsi"/>
          <w:lang w:val="en-GB"/>
        </w:rPr>
        <w:t>sheet</w:t>
      </w:r>
      <w:r w:rsidR="00C92F77" w:rsidRPr="00C92F77">
        <w:rPr>
          <w:rFonts w:asciiTheme="majorHAnsi" w:hAnsiTheme="majorHAnsi"/>
          <w:lang w:val="en-GB"/>
        </w:rPr>
        <w:t>s</w:t>
      </w:r>
      <w:r w:rsidR="0022672F" w:rsidRPr="00C92F77">
        <w:rPr>
          <w:rFonts w:asciiTheme="majorHAnsi" w:hAnsiTheme="majorHAnsi"/>
          <w:lang w:val="en-GB"/>
        </w:rPr>
        <w:t xml:space="preserve"> </w:t>
      </w:r>
      <w:r w:rsidR="0022672F">
        <w:rPr>
          <w:rFonts w:asciiTheme="majorHAnsi" w:hAnsiTheme="majorHAnsi"/>
          <w:lang w:val="en-GB"/>
        </w:rPr>
        <w:t xml:space="preserve">are present referring to the two </w:t>
      </w:r>
      <w:r w:rsidR="00F458A0">
        <w:rPr>
          <w:rFonts w:asciiTheme="majorHAnsi" w:hAnsiTheme="majorHAnsi"/>
          <w:lang w:val="en-GB"/>
        </w:rPr>
        <w:t xml:space="preserve">templates </w:t>
      </w:r>
      <w:r w:rsidR="0022672F">
        <w:rPr>
          <w:rFonts w:asciiTheme="majorHAnsi" w:hAnsiTheme="majorHAnsi"/>
          <w:lang w:val="en-GB"/>
        </w:rPr>
        <w:t>described in the instruction document</w:t>
      </w:r>
    </w:p>
    <w:p w14:paraId="4F5C75C3" w14:textId="0FFB5022" w:rsidR="00C16A2D" w:rsidRPr="00681526" w:rsidRDefault="00DF021C" w:rsidP="00A70A37">
      <w:pPr>
        <w:pStyle w:val="ListParagraph"/>
        <w:numPr>
          <w:ilvl w:val="0"/>
          <w:numId w:val="23"/>
        </w:numPr>
        <w:spacing w:after="0"/>
        <w:jc w:val="both"/>
        <w:rPr>
          <w:rFonts w:asciiTheme="majorHAnsi" w:hAnsiTheme="majorHAnsi"/>
          <w:lang w:val="en-GB"/>
        </w:rPr>
      </w:pPr>
      <w:r w:rsidRPr="00681526">
        <w:rPr>
          <w:rFonts w:asciiTheme="majorHAnsi" w:hAnsiTheme="majorHAnsi"/>
          <w:lang w:val="en-GB"/>
        </w:rPr>
        <w:t xml:space="preserve">Descriptive </w:t>
      </w:r>
      <w:r w:rsidR="00C16A2D" w:rsidRPr="00681526">
        <w:rPr>
          <w:rFonts w:asciiTheme="majorHAnsi" w:hAnsiTheme="majorHAnsi"/>
          <w:lang w:val="en-GB"/>
        </w:rPr>
        <w:t xml:space="preserve">comments </w:t>
      </w:r>
      <w:r w:rsidR="00C425FA" w:rsidRPr="00681526">
        <w:rPr>
          <w:rFonts w:asciiTheme="majorHAnsi" w:hAnsiTheme="majorHAnsi"/>
          <w:lang w:val="en-GB"/>
        </w:rPr>
        <w:t xml:space="preserve">are present </w:t>
      </w:r>
      <w:r w:rsidR="00C16A2D" w:rsidRPr="00681526">
        <w:rPr>
          <w:rFonts w:asciiTheme="majorHAnsi" w:hAnsiTheme="majorHAnsi"/>
          <w:lang w:val="en-GB"/>
        </w:rPr>
        <w:t xml:space="preserve">on each header of the </w:t>
      </w:r>
      <w:r w:rsidR="00C425FA" w:rsidRPr="00681526">
        <w:rPr>
          <w:rFonts w:asciiTheme="majorHAnsi" w:hAnsiTheme="majorHAnsi"/>
          <w:lang w:val="en-GB"/>
        </w:rPr>
        <w:t xml:space="preserve">Excel spreadsheets </w:t>
      </w:r>
      <w:r w:rsidR="00C16A2D" w:rsidRPr="00681526">
        <w:rPr>
          <w:rFonts w:asciiTheme="majorHAnsi" w:hAnsiTheme="majorHAnsi"/>
          <w:lang w:val="en-GB"/>
        </w:rPr>
        <w:t>giving</w:t>
      </w:r>
      <w:r w:rsidR="00C425FA" w:rsidRPr="00681526">
        <w:rPr>
          <w:rFonts w:asciiTheme="majorHAnsi" w:hAnsiTheme="majorHAnsi"/>
          <w:lang w:val="en-GB"/>
        </w:rPr>
        <w:t xml:space="preserve"> a first basic support with </w:t>
      </w:r>
      <w:r w:rsidR="00C16A2D" w:rsidRPr="00681526">
        <w:rPr>
          <w:rFonts w:asciiTheme="majorHAnsi" w:hAnsiTheme="majorHAnsi"/>
          <w:lang w:val="en-GB"/>
        </w:rPr>
        <w:t>compilation instructions</w:t>
      </w:r>
    </w:p>
    <w:p w14:paraId="75CB349F" w14:textId="049FF7E9" w:rsidR="00C425FA" w:rsidRPr="00681526" w:rsidRDefault="00C425FA" w:rsidP="00A70A37">
      <w:pPr>
        <w:pStyle w:val="ListParagraph"/>
        <w:numPr>
          <w:ilvl w:val="0"/>
          <w:numId w:val="23"/>
        </w:numPr>
        <w:spacing w:after="0"/>
        <w:jc w:val="both"/>
        <w:rPr>
          <w:rFonts w:asciiTheme="majorHAnsi" w:hAnsiTheme="majorHAnsi"/>
          <w:lang w:val="en-GB"/>
        </w:rPr>
      </w:pPr>
      <w:r w:rsidRPr="00681526">
        <w:rPr>
          <w:rFonts w:asciiTheme="majorHAnsi" w:hAnsiTheme="majorHAnsi"/>
          <w:lang w:val="en-GB"/>
        </w:rPr>
        <w:t xml:space="preserve">The reporting hierarchies of all the </w:t>
      </w:r>
      <w:r w:rsidR="00FE5DD7" w:rsidRPr="00681526">
        <w:rPr>
          <w:rFonts w:asciiTheme="majorHAnsi" w:hAnsiTheme="majorHAnsi"/>
          <w:lang w:val="en-GB"/>
        </w:rPr>
        <w:t>controlled terminology catalogues</w:t>
      </w:r>
      <w:r w:rsidRPr="00681526">
        <w:rPr>
          <w:rFonts w:asciiTheme="majorHAnsi" w:hAnsiTheme="majorHAnsi"/>
          <w:lang w:val="en-GB"/>
        </w:rPr>
        <w:t xml:space="preserve"> are embedded in the reporting tools</w:t>
      </w:r>
    </w:p>
    <w:p w14:paraId="5C2CC349" w14:textId="12413ADE" w:rsidR="00ED1939" w:rsidRPr="00681526" w:rsidRDefault="00C425FA" w:rsidP="00A70A37">
      <w:pPr>
        <w:pStyle w:val="ListParagraph"/>
        <w:numPr>
          <w:ilvl w:val="0"/>
          <w:numId w:val="23"/>
        </w:numPr>
        <w:spacing w:after="0"/>
        <w:jc w:val="both"/>
        <w:rPr>
          <w:rFonts w:asciiTheme="majorHAnsi" w:hAnsiTheme="majorHAnsi"/>
          <w:lang w:val="en-GB"/>
        </w:rPr>
      </w:pPr>
      <w:r w:rsidRPr="00681526">
        <w:rPr>
          <w:rFonts w:asciiTheme="majorHAnsi" w:hAnsiTheme="majorHAnsi"/>
          <w:lang w:val="en-GB"/>
        </w:rPr>
        <w:t xml:space="preserve">The valid </w:t>
      </w:r>
      <w:r w:rsidR="00865C7C" w:rsidRPr="00681526">
        <w:rPr>
          <w:rFonts w:asciiTheme="majorHAnsi" w:hAnsiTheme="majorHAnsi"/>
          <w:lang w:val="en-GB"/>
        </w:rPr>
        <w:t xml:space="preserve">reportable </w:t>
      </w:r>
      <w:r w:rsidRPr="00681526">
        <w:rPr>
          <w:rFonts w:asciiTheme="majorHAnsi" w:hAnsiTheme="majorHAnsi"/>
          <w:lang w:val="en-GB"/>
        </w:rPr>
        <w:t xml:space="preserve">codes can be selected from the validation drop-down lists that are </w:t>
      </w:r>
      <w:r w:rsidR="00EA7417" w:rsidRPr="00681526">
        <w:rPr>
          <w:rFonts w:asciiTheme="majorHAnsi" w:hAnsiTheme="majorHAnsi"/>
          <w:lang w:val="en-GB"/>
        </w:rPr>
        <w:t xml:space="preserve">present in every cell </w:t>
      </w:r>
      <w:r w:rsidR="00865C7C" w:rsidRPr="00681526">
        <w:rPr>
          <w:rFonts w:asciiTheme="majorHAnsi" w:hAnsiTheme="majorHAnsi"/>
          <w:lang w:val="en-GB"/>
        </w:rPr>
        <w:t xml:space="preserve">related to </w:t>
      </w:r>
      <w:r w:rsidRPr="00681526">
        <w:rPr>
          <w:rFonts w:asciiTheme="majorHAnsi" w:hAnsiTheme="majorHAnsi"/>
          <w:lang w:val="en-GB"/>
        </w:rPr>
        <w:t>variables with a controlled terminology</w:t>
      </w:r>
      <w:r w:rsidR="00C16A2D" w:rsidRPr="00681526">
        <w:rPr>
          <w:rFonts w:asciiTheme="majorHAnsi" w:hAnsiTheme="majorHAnsi"/>
          <w:lang w:val="en-GB"/>
        </w:rPr>
        <w:t xml:space="preserve">. Each of these cells can be </w:t>
      </w:r>
      <w:r w:rsidR="00ED1939" w:rsidRPr="00681526">
        <w:rPr>
          <w:rFonts w:asciiTheme="majorHAnsi" w:hAnsiTheme="majorHAnsi"/>
          <w:lang w:val="en-GB"/>
        </w:rPr>
        <w:t>populated</w:t>
      </w:r>
      <w:r w:rsidR="00C16A2D" w:rsidRPr="00681526">
        <w:rPr>
          <w:rFonts w:asciiTheme="majorHAnsi" w:hAnsiTheme="majorHAnsi"/>
          <w:lang w:val="en-GB"/>
        </w:rPr>
        <w:t xml:space="preserve"> </w:t>
      </w:r>
      <w:r w:rsidR="00B15B6A" w:rsidRPr="00681526">
        <w:rPr>
          <w:rFonts w:asciiTheme="majorHAnsi" w:hAnsiTheme="majorHAnsi"/>
          <w:lang w:val="en-GB"/>
        </w:rPr>
        <w:t xml:space="preserve">selecting </w:t>
      </w:r>
      <w:r w:rsidR="00ED1939" w:rsidRPr="00681526">
        <w:rPr>
          <w:rFonts w:asciiTheme="majorHAnsi" w:hAnsiTheme="majorHAnsi"/>
          <w:lang w:val="en-GB"/>
        </w:rPr>
        <w:t>codes</w:t>
      </w:r>
      <w:r w:rsidR="00B15B6A" w:rsidRPr="00681526">
        <w:rPr>
          <w:rFonts w:asciiTheme="majorHAnsi" w:hAnsiTheme="majorHAnsi"/>
          <w:lang w:val="en-GB"/>
        </w:rPr>
        <w:t xml:space="preserve"> from</w:t>
      </w:r>
      <w:r w:rsidR="00C16A2D" w:rsidRPr="00681526">
        <w:rPr>
          <w:rFonts w:asciiTheme="majorHAnsi" w:hAnsiTheme="majorHAnsi"/>
          <w:lang w:val="en-GB"/>
        </w:rPr>
        <w:t xml:space="preserve"> a picking list</w:t>
      </w:r>
      <w:r w:rsidR="00DF021C" w:rsidRPr="00681526">
        <w:rPr>
          <w:rFonts w:asciiTheme="majorHAnsi" w:hAnsiTheme="majorHAnsi"/>
          <w:lang w:val="en-GB"/>
        </w:rPr>
        <w:t xml:space="preserve">, entering the values manually but also </w:t>
      </w:r>
      <w:r w:rsidR="00ED1939" w:rsidRPr="00681526">
        <w:rPr>
          <w:rFonts w:asciiTheme="majorHAnsi" w:hAnsiTheme="majorHAnsi"/>
          <w:lang w:val="en-GB"/>
        </w:rPr>
        <w:t>pasting values from the cells of another worksheet with the option to run the catalogues validation afterwards</w:t>
      </w:r>
    </w:p>
    <w:p w14:paraId="0BB9F6C3" w14:textId="7F84A39D" w:rsidR="00B12F7E" w:rsidRPr="00681526" w:rsidRDefault="00B12F7E" w:rsidP="00A70A37">
      <w:pPr>
        <w:pStyle w:val="ListParagraph"/>
        <w:numPr>
          <w:ilvl w:val="0"/>
          <w:numId w:val="23"/>
        </w:numPr>
        <w:spacing w:after="0"/>
        <w:jc w:val="both"/>
        <w:rPr>
          <w:rFonts w:asciiTheme="majorHAnsi" w:hAnsiTheme="majorHAnsi"/>
          <w:lang w:val="en-GB"/>
        </w:rPr>
      </w:pPr>
      <w:r w:rsidRPr="00681526">
        <w:rPr>
          <w:rFonts w:asciiTheme="majorHAnsi" w:hAnsiTheme="majorHAnsi"/>
          <w:lang w:val="en-GB"/>
        </w:rPr>
        <w:t xml:space="preserve">The validation check functionality parses the entire content of the worksheets </w:t>
      </w:r>
      <w:r w:rsidR="00E54E06" w:rsidRPr="00681526">
        <w:rPr>
          <w:rFonts w:asciiTheme="majorHAnsi" w:hAnsiTheme="majorHAnsi"/>
          <w:lang w:val="en-GB"/>
        </w:rPr>
        <w:t xml:space="preserve">re-applying the validation criteria in all the cells where the rules were overwritten. Other controls on the omission or incompleteness of mandatory fields are performed. </w:t>
      </w:r>
    </w:p>
    <w:p w14:paraId="6FBE51FA" w14:textId="2C6C2FA4" w:rsidR="00972D8F" w:rsidRPr="00681526" w:rsidRDefault="00631B87" w:rsidP="00A70A37">
      <w:pPr>
        <w:pStyle w:val="Heading1"/>
        <w:keepLines/>
        <w:numPr>
          <w:ilvl w:val="0"/>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6" w:name="_Toc100153780"/>
      <w:r w:rsidRPr="00681526">
        <w:rPr>
          <w:rFonts w:asciiTheme="majorHAnsi" w:eastAsiaTheme="majorEastAsia" w:hAnsiTheme="majorHAnsi" w:cstheme="majorBidi"/>
          <w:bCs/>
          <w:smallCaps w:val="0"/>
          <w:color w:val="365F91" w:themeColor="accent1" w:themeShade="BF"/>
          <w:sz w:val="28"/>
          <w:szCs w:val="28"/>
          <w:lang w:val="en-GB" w:eastAsia="ko-KR"/>
        </w:rPr>
        <w:t>REPORTING TOOLS AND TECHNICAL ASPECTS</w:t>
      </w:r>
      <w:r w:rsidR="00827647" w:rsidRPr="00681526">
        <w:rPr>
          <w:rFonts w:asciiTheme="majorHAnsi" w:eastAsiaTheme="majorEastAsia" w:hAnsiTheme="majorHAnsi" w:cstheme="majorBidi"/>
          <w:bCs/>
          <w:smallCaps w:val="0"/>
          <w:color w:val="365F91" w:themeColor="accent1" w:themeShade="BF"/>
          <w:sz w:val="28"/>
          <w:szCs w:val="28"/>
          <w:lang w:val="en-GB" w:eastAsia="ko-KR"/>
        </w:rPr>
        <w:t xml:space="preserve"> OF MS EXCEL</w:t>
      </w:r>
      <w:bookmarkEnd w:id="6"/>
    </w:p>
    <w:p w14:paraId="55A5D57F" w14:textId="03C7D70F" w:rsidR="006B481D" w:rsidRPr="00681526" w:rsidRDefault="006B481D" w:rsidP="00A70A37">
      <w:pPr>
        <w:spacing w:after="0"/>
        <w:jc w:val="both"/>
        <w:rPr>
          <w:rFonts w:asciiTheme="majorHAnsi" w:hAnsiTheme="majorHAnsi"/>
          <w:lang w:val="en-GB"/>
        </w:rPr>
      </w:pPr>
    </w:p>
    <w:p w14:paraId="2491F9EC" w14:textId="3CE6CC66" w:rsidR="006B481D" w:rsidRPr="00681526" w:rsidRDefault="006B481D" w:rsidP="00A70A37">
      <w:pPr>
        <w:spacing w:after="0"/>
        <w:jc w:val="both"/>
        <w:rPr>
          <w:rFonts w:asciiTheme="majorHAnsi" w:hAnsiTheme="majorHAnsi"/>
          <w:lang w:val="en-GB"/>
        </w:rPr>
      </w:pPr>
      <w:r w:rsidRPr="00681526">
        <w:rPr>
          <w:rFonts w:asciiTheme="majorHAnsi" w:hAnsiTheme="majorHAnsi"/>
          <w:lang w:val="en-GB"/>
        </w:rPr>
        <w:t>The Excel reporting tool</w:t>
      </w:r>
      <w:r w:rsidR="00C92F77">
        <w:rPr>
          <w:rFonts w:asciiTheme="majorHAnsi" w:hAnsiTheme="majorHAnsi"/>
          <w:lang w:val="en-GB"/>
        </w:rPr>
        <w:t xml:space="preserve"> is</w:t>
      </w:r>
      <w:r w:rsidR="00AB3FC6" w:rsidRPr="00681526">
        <w:rPr>
          <w:rFonts w:asciiTheme="majorHAnsi" w:hAnsiTheme="majorHAnsi"/>
          <w:lang w:val="en-GB"/>
        </w:rPr>
        <w:t xml:space="preserve"> </w:t>
      </w:r>
      <w:r w:rsidR="00114460" w:rsidRPr="00681526">
        <w:rPr>
          <w:rFonts w:asciiTheme="majorHAnsi" w:hAnsiTheme="majorHAnsi"/>
          <w:lang w:val="en-GB"/>
        </w:rPr>
        <w:t>available as</w:t>
      </w:r>
      <w:r w:rsidRPr="00681526">
        <w:rPr>
          <w:rFonts w:asciiTheme="majorHAnsi" w:hAnsiTheme="majorHAnsi"/>
          <w:lang w:val="en-GB"/>
        </w:rPr>
        <w:t xml:space="preserve"> compressed archive in ZIP format. </w:t>
      </w:r>
    </w:p>
    <w:p w14:paraId="735BDFF9" w14:textId="79907261" w:rsidR="001037D1" w:rsidRPr="00681526" w:rsidRDefault="00B51FC0" w:rsidP="00A70A37">
      <w:pPr>
        <w:spacing w:after="0"/>
        <w:jc w:val="both"/>
        <w:rPr>
          <w:rFonts w:asciiTheme="majorHAnsi" w:hAnsiTheme="majorHAnsi"/>
          <w:lang w:val="en-GB"/>
        </w:rPr>
      </w:pPr>
      <w:r w:rsidRPr="00681526">
        <w:rPr>
          <w:rFonts w:asciiTheme="majorHAnsi" w:hAnsiTheme="majorHAnsi"/>
          <w:lang w:val="en-GB"/>
        </w:rPr>
        <w:t xml:space="preserve">Once downloaded, please </w:t>
      </w:r>
      <w:proofErr w:type="gramStart"/>
      <w:r w:rsidRPr="00681526">
        <w:rPr>
          <w:rFonts w:asciiTheme="majorHAnsi" w:hAnsiTheme="majorHAnsi"/>
          <w:lang w:val="en-GB"/>
        </w:rPr>
        <w:t>save</w:t>
      </w:r>
      <w:proofErr w:type="gramEnd"/>
      <w:r w:rsidRPr="00681526">
        <w:rPr>
          <w:rFonts w:asciiTheme="majorHAnsi" w:hAnsiTheme="majorHAnsi"/>
          <w:lang w:val="en-GB"/>
        </w:rPr>
        <w:t xml:space="preserve"> </w:t>
      </w:r>
      <w:r w:rsidR="00DA24F3" w:rsidRPr="00681526">
        <w:rPr>
          <w:rFonts w:asciiTheme="majorHAnsi" w:hAnsiTheme="majorHAnsi"/>
          <w:lang w:val="en-GB"/>
        </w:rPr>
        <w:t xml:space="preserve">and decompress the ZIP </w:t>
      </w:r>
      <w:r w:rsidR="002E4B31" w:rsidRPr="00681526">
        <w:rPr>
          <w:rFonts w:asciiTheme="majorHAnsi" w:hAnsiTheme="majorHAnsi"/>
          <w:lang w:val="en-GB"/>
        </w:rPr>
        <w:t xml:space="preserve">archive </w:t>
      </w:r>
      <w:r w:rsidR="00DA24F3" w:rsidRPr="00681526">
        <w:rPr>
          <w:rFonts w:asciiTheme="majorHAnsi" w:hAnsiTheme="majorHAnsi"/>
          <w:lang w:val="en-GB"/>
        </w:rPr>
        <w:t>locally on your computer before</w:t>
      </w:r>
      <w:r w:rsidR="001037D1" w:rsidRPr="00681526">
        <w:rPr>
          <w:rFonts w:asciiTheme="majorHAnsi" w:hAnsiTheme="majorHAnsi"/>
          <w:lang w:val="en-GB"/>
        </w:rPr>
        <w:t xml:space="preserve"> opening </w:t>
      </w:r>
      <w:r w:rsidR="00DA24F3" w:rsidRPr="00681526">
        <w:rPr>
          <w:rFonts w:asciiTheme="majorHAnsi" w:hAnsiTheme="majorHAnsi"/>
          <w:lang w:val="en-GB"/>
        </w:rPr>
        <w:t>the Excel file</w:t>
      </w:r>
      <w:r w:rsidR="006B481D" w:rsidRPr="00681526">
        <w:rPr>
          <w:rFonts w:asciiTheme="majorHAnsi" w:hAnsiTheme="majorHAnsi"/>
          <w:lang w:val="en-GB"/>
        </w:rPr>
        <w:t xml:space="preserve"> (i.e. please don’t open the Excel file from inside the ZIP archive before the extraction)</w:t>
      </w:r>
    </w:p>
    <w:p w14:paraId="5EF5F239" w14:textId="179B29E7" w:rsidR="002E4B31" w:rsidRPr="00681526" w:rsidRDefault="00827647"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7" w:name="_Toc100153781"/>
      <w:r w:rsidRPr="00681526">
        <w:rPr>
          <w:rFonts w:asciiTheme="majorHAnsi" w:eastAsiaTheme="majorEastAsia" w:hAnsiTheme="majorHAnsi" w:cstheme="majorBidi"/>
          <w:bCs/>
          <w:smallCaps w:val="0"/>
          <w:color w:val="365F91" w:themeColor="accent1" w:themeShade="BF"/>
          <w:sz w:val="28"/>
          <w:szCs w:val="28"/>
          <w:lang w:val="en-GB" w:eastAsia="ko-KR"/>
        </w:rPr>
        <w:lastRenderedPageBreak/>
        <w:t>Excel f</w:t>
      </w:r>
      <w:r w:rsidR="002E4B31" w:rsidRPr="00681526">
        <w:rPr>
          <w:rFonts w:asciiTheme="majorHAnsi" w:eastAsiaTheme="majorEastAsia" w:hAnsiTheme="majorHAnsi" w:cstheme="majorBidi"/>
          <w:bCs/>
          <w:smallCaps w:val="0"/>
          <w:color w:val="365F91" w:themeColor="accent1" w:themeShade="BF"/>
          <w:sz w:val="28"/>
          <w:szCs w:val="28"/>
          <w:lang w:val="en-GB" w:eastAsia="ko-KR"/>
        </w:rPr>
        <w:t>ile format</w:t>
      </w:r>
      <w:bookmarkEnd w:id="7"/>
    </w:p>
    <w:p w14:paraId="6FA27880" w14:textId="77777777" w:rsidR="00E3645F" w:rsidRPr="00681526" w:rsidRDefault="00E3645F" w:rsidP="00A70A37">
      <w:pPr>
        <w:spacing w:after="0"/>
        <w:jc w:val="both"/>
        <w:rPr>
          <w:rFonts w:asciiTheme="majorHAnsi" w:hAnsiTheme="majorHAnsi"/>
          <w:lang w:val="en-GB" w:eastAsia="ko-KR"/>
        </w:rPr>
      </w:pPr>
    </w:p>
    <w:p w14:paraId="6C33AB93" w14:textId="7F1259D1" w:rsidR="006B481D" w:rsidRPr="00681526" w:rsidRDefault="006B481D" w:rsidP="00A70A37">
      <w:pPr>
        <w:spacing w:after="0"/>
        <w:jc w:val="both"/>
        <w:rPr>
          <w:rFonts w:asciiTheme="majorHAnsi" w:hAnsiTheme="majorHAnsi"/>
          <w:lang w:val="en-GB" w:eastAsia="ko-KR"/>
        </w:rPr>
      </w:pPr>
      <w:r w:rsidRPr="00681526">
        <w:rPr>
          <w:rFonts w:asciiTheme="majorHAnsi" w:hAnsiTheme="majorHAnsi"/>
          <w:lang w:val="en-GB" w:eastAsia="ko-KR"/>
        </w:rPr>
        <w:t>The latest Excel releases</w:t>
      </w:r>
      <w:r w:rsidR="00853581" w:rsidRPr="00681526">
        <w:rPr>
          <w:rFonts w:asciiTheme="majorHAnsi" w:hAnsiTheme="majorHAnsi"/>
          <w:lang w:val="en-GB" w:eastAsia="ko-KR"/>
        </w:rPr>
        <w:t xml:space="preserve"> (from 2007 onwards) </w:t>
      </w:r>
      <w:r w:rsidRPr="00681526">
        <w:rPr>
          <w:rFonts w:asciiTheme="majorHAnsi" w:hAnsiTheme="majorHAnsi"/>
          <w:lang w:val="en-GB" w:eastAsia="ko-KR"/>
        </w:rPr>
        <w:t xml:space="preserve"> save the</w:t>
      </w:r>
      <w:r w:rsidR="00853581" w:rsidRPr="00681526">
        <w:rPr>
          <w:rFonts w:asciiTheme="majorHAnsi" w:hAnsiTheme="majorHAnsi"/>
          <w:lang w:val="en-GB" w:eastAsia="ko-KR"/>
        </w:rPr>
        <w:t xml:space="preserve"> data</w:t>
      </w:r>
      <w:r w:rsidRPr="00681526">
        <w:rPr>
          <w:rFonts w:asciiTheme="majorHAnsi" w:hAnsiTheme="majorHAnsi"/>
          <w:lang w:val="en-GB" w:eastAsia="ko-KR"/>
        </w:rPr>
        <w:t xml:space="preserve"> workbook </w:t>
      </w:r>
      <w:r w:rsidR="00E3645F" w:rsidRPr="00681526">
        <w:rPr>
          <w:rFonts w:asciiTheme="majorHAnsi" w:hAnsiTheme="majorHAnsi"/>
          <w:lang w:val="en-GB" w:eastAsia="ko-KR"/>
        </w:rPr>
        <w:t>in</w:t>
      </w:r>
      <w:r w:rsidRPr="00681526">
        <w:rPr>
          <w:rFonts w:asciiTheme="majorHAnsi" w:hAnsiTheme="majorHAnsi"/>
          <w:lang w:val="en-GB" w:eastAsia="ko-KR"/>
        </w:rPr>
        <w:t xml:space="preserve"> .XLSX forma</w:t>
      </w:r>
      <w:r w:rsidR="00E3645F" w:rsidRPr="00681526">
        <w:rPr>
          <w:rFonts w:asciiTheme="majorHAnsi" w:hAnsiTheme="majorHAnsi"/>
          <w:lang w:val="en-GB" w:eastAsia="ko-KR"/>
        </w:rPr>
        <w:t>t</w:t>
      </w:r>
      <w:r w:rsidR="00853581" w:rsidRPr="00681526">
        <w:rPr>
          <w:rFonts w:asciiTheme="majorHAnsi" w:hAnsiTheme="majorHAnsi"/>
          <w:lang w:val="en-GB" w:eastAsia="ko-KR"/>
        </w:rPr>
        <w:t xml:space="preserve"> where the last  </w:t>
      </w:r>
      <w:r w:rsidR="00123133" w:rsidRPr="00681526">
        <w:rPr>
          <w:rFonts w:asciiTheme="majorHAnsi" w:hAnsiTheme="majorHAnsi"/>
          <w:lang w:val="en-GB" w:eastAsia="ko-KR"/>
        </w:rPr>
        <w:t>‘</w:t>
      </w:r>
      <w:r w:rsidR="00853581" w:rsidRPr="00681526">
        <w:rPr>
          <w:rFonts w:asciiTheme="majorHAnsi" w:hAnsiTheme="majorHAnsi"/>
          <w:lang w:val="en-GB" w:eastAsia="ko-KR"/>
        </w:rPr>
        <w:t>X</w:t>
      </w:r>
      <w:r w:rsidR="00123133" w:rsidRPr="00681526">
        <w:rPr>
          <w:rFonts w:asciiTheme="majorHAnsi" w:hAnsiTheme="majorHAnsi"/>
          <w:lang w:val="en-GB" w:eastAsia="ko-KR"/>
        </w:rPr>
        <w:t>’</w:t>
      </w:r>
      <w:r w:rsidR="00853581" w:rsidRPr="00681526">
        <w:rPr>
          <w:rFonts w:asciiTheme="majorHAnsi" w:hAnsiTheme="majorHAnsi"/>
          <w:lang w:val="en-GB" w:eastAsia="ko-KR"/>
        </w:rPr>
        <w:t xml:space="preserve"> stands for XML that </w:t>
      </w:r>
      <w:r w:rsidRPr="00681526">
        <w:rPr>
          <w:rFonts w:asciiTheme="majorHAnsi" w:hAnsiTheme="majorHAnsi"/>
          <w:lang w:val="en-GB" w:eastAsia="ko-KR"/>
        </w:rPr>
        <w:t>largely extends the worksheet capability in terms of number of records and columns</w:t>
      </w:r>
      <w:r w:rsidR="00E3645F" w:rsidRPr="00681526">
        <w:rPr>
          <w:rFonts w:asciiTheme="majorHAnsi" w:hAnsiTheme="majorHAnsi"/>
          <w:lang w:val="en-GB" w:eastAsia="ko-KR"/>
        </w:rPr>
        <w:t xml:space="preserve"> </w:t>
      </w:r>
      <w:r w:rsidR="00853581" w:rsidRPr="00681526">
        <w:rPr>
          <w:rFonts w:asciiTheme="majorHAnsi" w:hAnsiTheme="majorHAnsi"/>
          <w:lang w:val="en-GB" w:eastAsia="ko-KR"/>
        </w:rPr>
        <w:t xml:space="preserve">in a compressed format </w:t>
      </w:r>
      <w:r w:rsidR="00123133" w:rsidRPr="00681526">
        <w:rPr>
          <w:rFonts w:asciiTheme="majorHAnsi" w:hAnsiTheme="majorHAnsi"/>
          <w:lang w:val="en-GB" w:eastAsia="ko-KR"/>
        </w:rPr>
        <w:t>that</w:t>
      </w:r>
      <w:r w:rsidR="00853581" w:rsidRPr="00681526">
        <w:rPr>
          <w:rFonts w:asciiTheme="majorHAnsi" w:hAnsiTheme="majorHAnsi"/>
          <w:lang w:val="en-GB" w:eastAsia="ko-KR"/>
        </w:rPr>
        <w:t xml:space="preserve"> </w:t>
      </w:r>
      <w:r w:rsidR="00E3645F" w:rsidRPr="00681526">
        <w:rPr>
          <w:rFonts w:asciiTheme="majorHAnsi" w:hAnsiTheme="majorHAnsi"/>
          <w:lang w:val="en-GB" w:eastAsia="ko-KR"/>
        </w:rPr>
        <w:t>doesn’t allow VBA code inside the workbooks. The last generation of Excel files with VBA code inside</w:t>
      </w:r>
      <w:r w:rsidR="00853581" w:rsidRPr="00681526">
        <w:rPr>
          <w:rFonts w:asciiTheme="majorHAnsi" w:hAnsiTheme="majorHAnsi"/>
          <w:lang w:val="en-GB" w:eastAsia="ko-KR"/>
        </w:rPr>
        <w:t xml:space="preserve"> (macros)</w:t>
      </w:r>
      <w:r w:rsidR="00E3645F" w:rsidRPr="00681526">
        <w:rPr>
          <w:rFonts w:asciiTheme="majorHAnsi" w:hAnsiTheme="majorHAnsi"/>
          <w:lang w:val="en-GB" w:eastAsia="ko-KR"/>
        </w:rPr>
        <w:t xml:space="preserve"> </w:t>
      </w:r>
      <w:r w:rsidR="00853581" w:rsidRPr="00681526">
        <w:rPr>
          <w:rFonts w:asciiTheme="majorHAnsi" w:hAnsiTheme="majorHAnsi"/>
          <w:lang w:val="en-GB" w:eastAsia="ko-KR"/>
        </w:rPr>
        <w:t>require to</w:t>
      </w:r>
      <w:r w:rsidR="00E3645F" w:rsidRPr="00681526">
        <w:rPr>
          <w:rFonts w:asciiTheme="majorHAnsi" w:hAnsiTheme="majorHAnsi"/>
          <w:lang w:val="en-GB" w:eastAsia="ko-KR"/>
        </w:rPr>
        <w:t xml:space="preserve"> be saved in .XLSM format (Excel file with Macros)</w:t>
      </w:r>
      <w:r w:rsidR="00853581" w:rsidRPr="00681526">
        <w:rPr>
          <w:rFonts w:asciiTheme="majorHAnsi" w:hAnsiTheme="majorHAnsi"/>
          <w:lang w:val="en-GB" w:eastAsia="ko-KR"/>
        </w:rPr>
        <w:t xml:space="preserve">. </w:t>
      </w:r>
      <w:r w:rsidR="00123133" w:rsidRPr="00681526">
        <w:rPr>
          <w:rFonts w:asciiTheme="majorHAnsi" w:hAnsiTheme="majorHAnsi"/>
          <w:lang w:val="en-GB" w:eastAsia="ko-KR"/>
        </w:rPr>
        <w:t>This specific file</w:t>
      </w:r>
      <w:r w:rsidR="00853581" w:rsidRPr="00681526">
        <w:rPr>
          <w:rFonts w:asciiTheme="majorHAnsi" w:hAnsiTheme="majorHAnsi"/>
          <w:lang w:val="en-GB" w:eastAsia="ko-KR"/>
        </w:rPr>
        <w:t xml:space="preserve"> extension makes these archives </w:t>
      </w:r>
      <w:r w:rsidR="00123133" w:rsidRPr="00681526">
        <w:rPr>
          <w:rFonts w:asciiTheme="majorHAnsi" w:hAnsiTheme="majorHAnsi"/>
          <w:lang w:val="en-GB" w:eastAsia="ko-KR"/>
        </w:rPr>
        <w:t>automatically tagged and</w:t>
      </w:r>
      <w:r w:rsidR="00E3645F" w:rsidRPr="00681526">
        <w:rPr>
          <w:rFonts w:asciiTheme="majorHAnsi" w:hAnsiTheme="majorHAnsi"/>
          <w:lang w:val="en-GB" w:eastAsia="ko-KR"/>
        </w:rPr>
        <w:t xml:space="preserve"> recogni</w:t>
      </w:r>
      <w:r w:rsidR="00AB3FC6" w:rsidRPr="00681526">
        <w:rPr>
          <w:rFonts w:asciiTheme="majorHAnsi" w:hAnsiTheme="majorHAnsi"/>
          <w:lang w:val="en-GB" w:eastAsia="ko-KR"/>
        </w:rPr>
        <w:t>s</w:t>
      </w:r>
      <w:r w:rsidR="00123133" w:rsidRPr="00681526">
        <w:rPr>
          <w:rFonts w:asciiTheme="majorHAnsi" w:hAnsiTheme="majorHAnsi"/>
          <w:lang w:val="en-GB" w:eastAsia="ko-KR"/>
        </w:rPr>
        <w:t>able</w:t>
      </w:r>
      <w:r w:rsidR="00E3645F" w:rsidRPr="00681526">
        <w:rPr>
          <w:rFonts w:asciiTheme="majorHAnsi" w:hAnsiTheme="majorHAnsi"/>
          <w:lang w:val="en-GB" w:eastAsia="ko-KR"/>
        </w:rPr>
        <w:t xml:space="preserve"> as potentially harmful to the systems and </w:t>
      </w:r>
      <w:r w:rsidR="00853581" w:rsidRPr="00681526">
        <w:rPr>
          <w:rFonts w:asciiTheme="majorHAnsi" w:hAnsiTheme="majorHAnsi"/>
          <w:lang w:val="en-GB" w:eastAsia="ko-KR"/>
        </w:rPr>
        <w:t xml:space="preserve">are easily </w:t>
      </w:r>
      <w:r w:rsidR="00E3645F" w:rsidRPr="00681526">
        <w:rPr>
          <w:rFonts w:asciiTheme="majorHAnsi" w:hAnsiTheme="majorHAnsi"/>
          <w:lang w:val="en-GB" w:eastAsia="ko-KR"/>
        </w:rPr>
        <w:t xml:space="preserve">locked by security rules. </w:t>
      </w:r>
      <w:r w:rsidR="00C269CE">
        <w:rPr>
          <w:rFonts w:asciiTheme="majorHAnsi" w:hAnsiTheme="majorHAnsi"/>
          <w:lang w:val="en-GB" w:eastAsia="ko-KR"/>
        </w:rPr>
        <w:t xml:space="preserve">Make sure </w:t>
      </w:r>
      <w:r w:rsidR="00D441E0">
        <w:rPr>
          <w:rFonts w:asciiTheme="majorHAnsi" w:hAnsiTheme="majorHAnsi"/>
          <w:lang w:val="en-GB" w:eastAsia="ko-KR"/>
        </w:rPr>
        <w:t>to set as trustful the reporting tool.</w:t>
      </w:r>
    </w:p>
    <w:p w14:paraId="50687AA9" w14:textId="465BAC4D" w:rsidR="00CB0CA5" w:rsidRPr="00681526" w:rsidRDefault="00CB0CA5"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8" w:name="_Toc100153782"/>
      <w:r w:rsidRPr="00681526">
        <w:rPr>
          <w:rFonts w:asciiTheme="majorHAnsi" w:eastAsiaTheme="majorEastAsia" w:hAnsiTheme="majorHAnsi" w:cstheme="majorBidi"/>
          <w:bCs/>
          <w:smallCaps w:val="0"/>
          <w:color w:val="365F91" w:themeColor="accent1" w:themeShade="BF"/>
          <w:sz w:val="28"/>
          <w:szCs w:val="28"/>
          <w:lang w:val="en-GB" w:eastAsia="ko-KR"/>
        </w:rPr>
        <w:t xml:space="preserve">Excel </w:t>
      </w:r>
      <w:r w:rsidR="00827647" w:rsidRPr="00681526">
        <w:rPr>
          <w:rFonts w:asciiTheme="majorHAnsi" w:eastAsiaTheme="majorEastAsia" w:hAnsiTheme="majorHAnsi" w:cstheme="majorBidi"/>
          <w:bCs/>
          <w:smallCaps w:val="0"/>
          <w:color w:val="365F91" w:themeColor="accent1" w:themeShade="BF"/>
          <w:sz w:val="28"/>
          <w:szCs w:val="28"/>
          <w:lang w:val="en-GB" w:eastAsia="ko-KR"/>
        </w:rPr>
        <w:t xml:space="preserve">file </w:t>
      </w:r>
      <w:r w:rsidRPr="00681526">
        <w:rPr>
          <w:rFonts w:asciiTheme="majorHAnsi" w:eastAsiaTheme="majorEastAsia" w:hAnsiTheme="majorHAnsi" w:cstheme="majorBidi"/>
          <w:bCs/>
          <w:smallCaps w:val="0"/>
          <w:color w:val="365F91" w:themeColor="accent1" w:themeShade="BF"/>
          <w:sz w:val="28"/>
          <w:szCs w:val="28"/>
          <w:lang w:val="en-GB" w:eastAsia="ko-KR"/>
        </w:rPr>
        <w:t>formats and working area limitations</w:t>
      </w:r>
      <w:bookmarkEnd w:id="8"/>
    </w:p>
    <w:p w14:paraId="5CFF1B42" w14:textId="475831F2" w:rsidR="00266368" w:rsidRPr="00681526" w:rsidRDefault="00CB0CA5" w:rsidP="00A70A37">
      <w:pPr>
        <w:spacing w:after="0"/>
        <w:jc w:val="both"/>
        <w:rPr>
          <w:rFonts w:asciiTheme="majorHAnsi" w:hAnsiTheme="majorHAnsi"/>
          <w:lang w:val="en-GB" w:eastAsia="ko-KR"/>
        </w:rPr>
      </w:pPr>
      <w:r w:rsidRPr="00681526">
        <w:rPr>
          <w:rFonts w:asciiTheme="majorHAnsi" w:hAnsiTheme="majorHAnsi"/>
          <w:lang w:val="en-GB" w:eastAsia="ko-KR"/>
        </w:rPr>
        <w:t xml:space="preserve"> </w:t>
      </w:r>
    </w:p>
    <w:p w14:paraId="1387D230" w14:textId="74D6E0F1" w:rsidR="00CB0CA5" w:rsidRPr="00681526" w:rsidRDefault="00CB0CA5" w:rsidP="00A70A37">
      <w:pPr>
        <w:shd w:val="clear" w:color="auto" w:fill="FFFFFF"/>
        <w:spacing w:after="0" w:line="240" w:lineRule="auto"/>
        <w:jc w:val="both"/>
        <w:rPr>
          <w:rFonts w:asciiTheme="majorHAnsi" w:hAnsiTheme="majorHAnsi"/>
          <w:lang w:val="en-GB" w:eastAsia="ko-KR"/>
        </w:rPr>
      </w:pPr>
      <w:r w:rsidRPr="00681526">
        <w:rPr>
          <w:rFonts w:asciiTheme="majorHAnsi" w:hAnsiTheme="majorHAnsi"/>
          <w:lang w:val="en-GB" w:eastAsia="ko-KR"/>
        </w:rPr>
        <w:t>In XLS workbooks, the working area of each worksheet is limited to 65,536 rows and 256 columns (column IV is the last of each worksheet)</w:t>
      </w:r>
      <w:r w:rsidR="00DF517E" w:rsidRPr="00681526">
        <w:rPr>
          <w:rFonts w:asciiTheme="majorHAnsi" w:hAnsiTheme="majorHAnsi"/>
          <w:lang w:val="en-GB" w:eastAsia="ko-KR"/>
        </w:rPr>
        <w:t xml:space="preserve">: </w:t>
      </w:r>
    </w:p>
    <w:p w14:paraId="72806912" w14:textId="77777777" w:rsidR="00DF517E" w:rsidRPr="00681526" w:rsidRDefault="00DF517E" w:rsidP="00A70A37">
      <w:pPr>
        <w:shd w:val="clear" w:color="auto" w:fill="FFFFFF"/>
        <w:spacing w:after="0" w:line="240" w:lineRule="auto"/>
        <w:jc w:val="both"/>
        <w:rPr>
          <w:rFonts w:asciiTheme="majorHAnsi" w:hAnsiTheme="majorHAnsi"/>
          <w:lang w:val="en-GB" w:eastAsia="ko-KR"/>
        </w:rPr>
      </w:pPr>
    </w:p>
    <w:p w14:paraId="5C973402" w14:textId="6E9F02A6" w:rsidR="00CB0CA5" w:rsidRPr="00681526" w:rsidRDefault="00CB0CA5" w:rsidP="000D009C">
      <w:pPr>
        <w:spacing w:after="0" w:line="240" w:lineRule="auto"/>
        <w:ind w:left="708"/>
        <w:jc w:val="both"/>
        <w:rPr>
          <w:rFonts w:asciiTheme="majorHAnsi" w:eastAsia="Times New Roman" w:hAnsiTheme="majorHAnsi"/>
          <w:sz w:val="24"/>
          <w:szCs w:val="24"/>
          <w:lang w:val="en-GB" w:eastAsia="en-GB"/>
        </w:rPr>
      </w:pPr>
      <w:r w:rsidRPr="00681526">
        <w:rPr>
          <w:rFonts w:asciiTheme="majorHAnsi" w:eastAsia="Times New Roman" w:hAnsiTheme="majorHAnsi"/>
          <w:b/>
          <w:bCs/>
          <w:noProof/>
          <w:color w:val="C10069"/>
          <w:sz w:val="24"/>
          <w:szCs w:val="24"/>
          <w:lang w:val="en-GB" w:eastAsia="en-GB"/>
        </w:rPr>
        <w:drawing>
          <wp:inline distT="0" distB="0" distL="0" distR="0" wp14:anchorId="1F5ED056" wp14:editId="1981F43B">
            <wp:extent cx="2119977" cy="1009290"/>
            <wp:effectExtent l="0" t="0" r="0" b="63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40676" cy="1019145"/>
                    </a:xfrm>
                    <a:prstGeom prst="rect">
                      <a:avLst/>
                    </a:prstGeom>
                    <a:noFill/>
                    <a:ln>
                      <a:noFill/>
                    </a:ln>
                  </pic:spPr>
                </pic:pic>
              </a:graphicData>
            </a:graphic>
          </wp:inline>
        </w:drawing>
      </w:r>
    </w:p>
    <w:p w14:paraId="0A18BB8F" w14:textId="77777777" w:rsidR="00997BAA" w:rsidRPr="00681526" w:rsidRDefault="00997BAA" w:rsidP="00A70A37">
      <w:pPr>
        <w:spacing w:after="0" w:line="240" w:lineRule="auto"/>
        <w:jc w:val="both"/>
        <w:rPr>
          <w:rFonts w:asciiTheme="majorHAnsi" w:eastAsia="Times New Roman" w:hAnsiTheme="majorHAnsi"/>
          <w:sz w:val="24"/>
          <w:szCs w:val="24"/>
          <w:lang w:val="en-GB" w:eastAsia="en-GB"/>
        </w:rPr>
      </w:pPr>
    </w:p>
    <w:p w14:paraId="4A5F4703" w14:textId="72073C2F" w:rsidR="00CB0CA5" w:rsidRPr="00681526" w:rsidRDefault="00CB0CA5" w:rsidP="00A70A37">
      <w:pPr>
        <w:shd w:val="clear" w:color="auto" w:fill="FFFFFF"/>
        <w:spacing w:after="0" w:line="240" w:lineRule="auto"/>
        <w:jc w:val="both"/>
        <w:rPr>
          <w:rFonts w:asciiTheme="majorHAnsi" w:hAnsiTheme="majorHAnsi"/>
          <w:lang w:val="en-GB" w:eastAsia="ko-KR"/>
        </w:rPr>
      </w:pPr>
      <w:r w:rsidRPr="00681526">
        <w:rPr>
          <w:rFonts w:asciiTheme="majorHAnsi" w:hAnsiTheme="majorHAnsi"/>
          <w:lang w:val="en-GB" w:eastAsia="ko-KR"/>
        </w:rPr>
        <w:t xml:space="preserve">In XLSX </w:t>
      </w:r>
      <w:r w:rsidR="00997BAA" w:rsidRPr="00681526">
        <w:rPr>
          <w:rFonts w:asciiTheme="majorHAnsi" w:hAnsiTheme="majorHAnsi"/>
          <w:lang w:val="en-GB" w:eastAsia="ko-KR"/>
        </w:rPr>
        <w:t xml:space="preserve">(and XLSM) </w:t>
      </w:r>
      <w:r w:rsidRPr="00681526">
        <w:rPr>
          <w:rFonts w:asciiTheme="majorHAnsi" w:hAnsiTheme="majorHAnsi"/>
          <w:lang w:val="en-GB" w:eastAsia="ko-KR"/>
        </w:rPr>
        <w:t>workbooks, the working area of each worksheet is extended to 1,048,576 rows and 16,384 columns (column XFD is the last of each worksheet)</w:t>
      </w:r>
      <w:r w:rsidR="00DF517E" w:rsidRPr="00681526">
        <w:rPr>
          <w:rFonts w:asciiTheme="majorHAnsi" w:hAnsiTheme="majorHAnsi"/>
          <w:lang w:val="en-GB" w:eastAsia="ko-KR"/>
        </w:rPr>
        <w:t>:</w:t>
      </w:r>
    </w:p>
    <w:p w14:paraId="3E6C9A0B" w14:textId="77777777" w:rsidR="00997BAA" w:rsidRPr="00681526" w:rsidRDefault="00997BAA" w:rsidP="00A70A37">
      <w:pPr>
        <w:shd w:val="clear" w:color="auto" w:fill="FFFFFF"/>
        <w:spacing w:after="0" w:line="240" w:lineRule="auto"/>
        <w:jc w:val="both"/>
        <w:rPr>
          <w:rFonts w:asciiTheme="majorHAnsi" w:hAnsiTheme="majorHAnsi"/>
          <w:lang w:val="en-GB" w:eastAsia="ko-KR"/>
        </w:rPr>
      </w:pPr>
    </w:p>
    <w:p w14:paraId="2863B23A" w14:textId="07044A2C" w:rsidR="00CB0CA5" w:rsidRPr="00681526" w:rsidRDefault="00CB0CA5" w:rsidP="000D009C">
      <w:pPr>
        <w:spacing w:after="0"/>
        <w:ind w:left="708"/>
        <w:jc w:val="both"/>
        <w:rPr>
          <w:rFonts w:asciiTheme="majorHAnsi" w:hAnsiTheme="majorHAnsi"/>
          <w:lang w:val="en-GB" w:eastAsia="ko-KR"/>
        </w:rPr>
      </w:pPr>
      <w:r w:rsidRPr="00681526">
        <w:rPr>
          <w:rFonts w:asciiTheme="majorHAnsi" w:eastAsia="Times New Roman" w:hAnsiTheme="majorHAnsi"/>
          <w:b/>
          <w:bCs/>
          <w:noProof/>
          <w:color w:val="C10069"/>
          <w:sz w:val="24"/>
          <w:szCs w:val="24"/>
          <w:lang w:val="en-GB" w:eastAsia="en-GB"/>
        </w:rPr>
        <w:drawing>
          <wp:inline distT="0" distB="0" distL="0" distR="0" wp14:anchorId="136B3974" wp14:editId="4FB1810F">
            <wp:extent cx="2122827" cy="966159"/>
            <wp:effectExtent l="0" t="0" r="0" b="5715"/>
            <wp:docPr id="98" name="Picture 98" descr="With a xlsx file, you have more than one million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descr="With a xlsx file, you have more than one million row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70148" cy="987696"/>
                    </a:xfrm>
                    <a:prstGeom prst="rect">
                      <a:avLst/>
                    </a:prstGeom>
                    <a:noFill/>
                    <a:ln>
                      <a:noFill/>
                    </a:ln>
                  </pic:spPr>
                </pic:pic>
              </a:graphicData>
            </a:graphic>
          </wp:inline>
        </w:drawing>
      </w:r>
    </w:p>
    <w:p w14:paraId="06B34EE1" w14:textId="30607C2C" w:rsidR="002E4B31" w:rsidRPr="00681526" w:rsidRDefault="002E4B31"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9" w:name="_Toc100153783"/>
      <w:r w:rsidRPr="00681526">
        <w:rPr>
          <w:rFonts w:asciiTheme="majorHAnsi" w:eastAsiaTheme="majorEastAsia" w:hAnsiTheme="majorHAnsi" w:cstheme="majorBidi"/>
          <w:bCs/>
          <w:smallCaps w:val="0"/>
          <w:color w:val="365F91" w:themeColor="accent1" w:themeShade="BF"/>
          <w:sz w:val="28"/>
          <w:szCs w:val="28"/>
          <w:lang w:val="en-GB" w:eastAsia="ko-KR"/>
        </w:rPr>
        <w:t>Macro security lock</w:t>
      </w:r>
      <w:bookmarkEnd w:id="9"/>
    </w:p>
    <w:p w14:paraId="543B6C37" w14:textId="77777777" w:rsidR="002E4B31" w:rsidRPr="00681526" w:rsidRDefault="002E4B31" w:rsidP="00A70A37">
      <w:pPr>
        <w:spacing w:after="0"/>
        <w:jc w:val="both"/>
        <w:rPr>
          <w:rFonts w:asciiTheme="majorHAnsi" w:hAnsiTheme="majorHAnsi"/>
          <w:lang w:val="en-GB"/>
        </w:rPr>
      </w:pPr>
    </w:p>
    <w:p w14:paraId="26AC52E9" w14:textId="7B590C75" w:rsidR="00B531F6" w:rsidRPr="00681526" w:rsidRDefault="00DA24F3" w:rsidP="00A70A37">
      <w:pPr>
        <w:spacing w:after="0"/>
        <w:jc w:val="both"/>
        <w:rPr>
          <w:rFonts w:asciiTheme="majorHAnsi" w:hAnsiTheme="majorHAnsi"/>
          <w:lang w:val="en-GB"/>
        </w:rPr>
      </w:pPr>
      <w:r w:rsidRPr="00681526">
        <w:rPr>
          <w:rFonts w:asciiTheme="majorHAnsi" w:hAnsiTheme="majorHAnsi"/>
          <w:lang w:val="en-GB"/>
        </w:rPr>
        <w:t xml:space="preserve">All the functionalities of the reporting tools are implemented with VBA </w:t>
      </w:r>
      <w:r w:rsidR="00997BAA" w:rsidRPr="00681526">
        <w:rPr>
          <w:rFonts w:asciiTheme="majorHAnsi" w:hAnsiTheme="majorHAnsi"/>
          <w:lang w:val="en-GB"/>
        </w:rPr>
        <w:t>code</w:t>
      </w:r>
      <w:r w:rsidR="00DF517E" w:rsidRPr="00681526">
        <w:rPr>
          <w:rFonts w:asciiTheme="majorHAnsi" w:hAnsiTheme="majorHAnsi"/>
          <w:lang w:val="en-GB"/>
        </w:rPr>
        <w:t xml:space="preserve">. As specified </w:t>
      </w:r>
      <w:r w:rsidR="00997BAA" w:rsidRPr="00681526">
        <w:rPr>
          <w:rFonts w:asciiTheme="majorHAnsi" w:hAnsiTheme="majorHAnsi"/>
          <w:lang w:val="en-GB"/>
        </w:rPr>
        <w:t>in the previous paragraph</w:t>
      </w:r>
      <w:r w:rsidR="00DF517E" w:rsidRPr="00681526">
        <w:rPr>
          <w:rFonts w:asciiTheme="majorHAnsi" w:hAnsiTheme="majorHAnsi"/>
          <w:lang w:val="en-GB"/>
        </w:rPr>
        <w:t>, despite the tools are implemented in XLS format</w:t>
      </w:r>
      <w:r w:rsidRPr="00681526">
        <w:rPr>
          <w:rFonts w:asciiTheme="majorHAnsi" w:hAnsiTheme="majorHAnsi"/>
          <w:lang w:val="en-GB"/>
        </w:rPr>
        <w:t>,</w:t>
      </w:r>
      <w:r w:rsidR="00DF517E" w:rsidRPr="00681526">
        <w:rPr>
          <w:rFonts w:asciiTheme="majorHAnsi" w:hAnsiTheme="majorHAnsi"/>
          <w:lang w:val="en-GB"/>
        </w:rPr>
        <w:t xml:space="preserve"> recent systems easily recogni</w:t>
      </w:r>
      <w:r w:rsidR="00D31ABC" w:rsidRPr="00681526">
        <w:rPr>
          <w:rFonts w:asciiTheme="majorHAnsi" w:hAnsiTheme="majorHAnsi"/>
          <w:lang w:val="en-GB"/>
        </w:rPr>
        <w:t>s</w:t>
      </w:r>
      <w:r w:rsidR="00DF517E" w:rsidRPr="00681526">
        <w:rPr>
          <w:rFonts w:asciiTheme="majorHAnsi" w:hAnsiTheme="majorHAnsi"/>
          <w:lang w:val="en-GB"/>
        </w:rPr>
        <w:t xml:space="preserve">e them as </w:t>
      </w:r>
      <w:r w:rsidR="00DD28C2">
        <w:rPr>
          <w:rFonts w:asciiTheme="majorHAnsi" w:hAnsiTheme="majorHAnsi"/>
          <w:lang w:val="en-GB"/>
        </w:rPr>
        <w:t>workbooks containing</w:t>
      </w:r>
      <w:r w:rsidR="00DF517E" w:rsidRPr="00681526">
        <w:rPr>
          <w:rFonts w:asciiTheme="majorHAnsi" w:hAnsiTheme="majorHAnsi"/>
          <w:lang w:val="en-GB"/>
        </w:rPr>
        <w:t xml:space="preserve"> macros and potentially harmful</w:t>
      </w:r>
      <w:r w:rsidRPr="00681526">
        <w:rPr>
          <w:rFonts w:asciiTheme="majorHAnsi" w:hAnsiTheme="majorHAnsi"/>
          <w:lang w:val="en-GB"/>
        </w:rPr>
        <w:t xml:space="preserve"> so t</w:t>
      </w:r>
      <w:r w:rsidR="00B51FC0" w:rsidRPr="00681526">
        <w:rPr>
          <w:rFonts w:asciiTheme="majorHAnsi" w:hAnsiTheme="majorHAnsi"/>
          <w:lang w:val="en-GB"/>
        </w:rPr>
        <w:t xml:space="preserve">he </w:t>
      </w:r>
      <w:r w:rsidR="00B531F6" w:rsidRPr="00681526">
        <w:rPr>
          <w:rFonts w:asciiTheme="majorHAnsi" w:hAnsiTheme="majorHAnsi"/>
          <w:lang w:val="en-GB"/>
        </w:rPr>
        <w:t xml:space="preserve">first time </w:t>
      </w:r>
      <w:r w:rsidR="00B51FC0" w:rsidRPr="00681526">
        <w:rPr>
          <w:rFonts w:asciiTheme="majorHAnsi" w:hAnsiTheme="majorHAnsi"/>
          <w:lang w:val="en-GB"/>
        </w:rPr>
        <w:t>the tool is</w:t>
      </w:r>
      <w:r w:rsidR="00B531F6" w:rsidRPr="00681526">
        <w:rPr>
          <w:rFonts w:asciiTheme="majorHAnsi" w:hAnsiTheme="majorHAnsi"/>
          <w:lang w:val="en-GB"/>
        </w:rPr>
        <w:t xml:space="preserve"> opened a warning message of “Protected View” can appear on the top of the worksheet as in </w:t>
      </w:r>
      <w:r w:rsidR="006E06EB" w:rsidRPr="00681526">
        <w:rPr>
          <w:rFonts w:asciiTheme="majorHAnsi" w:hAnsiTheme="majorHAnsi"/>
          <w:lang w:val="en-GB"/>
        </w:rPr>
        <w:t xml:space="preserve">the next figure. </w:t>
      </w:r>
      <w:r w:rsidR="00B531F6" w:rsidRPr="00681526">
        <w:rPr>
          <w:rFonts w:asciiTheme="majorHAnsi" w:hAnsiTheme="majorHAnsi"/>
          <w:lang w:val="en-GB"/>
        </w:rPr>
        <w:t>If this happens, please click on the “Enable editing” button.</w:t>
      </w:r>
    </w:p>
    <w:p w14:paraId="3BF58D6F" w14:textId="77777777" w:rsidR="00B51FC0" w:rsidRPr="00681526" w:rsidRDefault="00B51FC0" w:rsidP="00A70A37">
      <w:pPr>
        <w:spacing w:after="0"/>
        <w:jc w:val="both"/>
        <w:rPr>
          <w:rFonts w:asciiTheme="majorHAnsi" w:hAnsiTheme="majorHAnsi"/>
          <w:lang w:val="en-GB"/>
        </w:rPr>
      </w:pPr>
    </w:p>
    <w:p w14:paraId="563FBE87" w14:textId="0662D408" w:rsidR="00B531F6" w:rsidRPr="00681526" w:rsidRDefault="00B531F6" w:rsidP="00A70A37">
      <w:pPr>
        <w:spacing w:after="0"/>
        <w:jc w:val="both"/>
        <w:rPr>
          <w:rFonts w:asciiTheme="majorHAnsi" w:hAnsiTheme="majorHAnsi"/>
          <w:lang w:val="en-GB"/>
        </w:rPr>
      </w:pPr>
      <w:r w:rsidRPr="00681526">
        <w:rPr>
          <w:rFonts w:asciiTheme="majorHAnsi" w:hAnsiTheme="majorHAnsi"/>
          <w:noProof/>
          <w:lang w:val="en-GB" w:eastAsia="en-GB"/>
        </w:rPr>
        <w:drawing>
          <wp:inline distT="0" distB="0" distL="0" distR="0" wp14:anchorId="5A343784" wp14:editId="31397291">
            <wp:extent cx="6243728" cy="240143"/>
            <wp:effectExtent l="19050" t="19050" r="24130" b="266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t="31579" b="33971"/>
                    <a:stretch/>
                  </pic:blipFill>
                  <pic:spPr bwMode="auto">
                    <a:xfrm>
                      <a:off x="0" y="0"/>
                      <a:ext cx="6424956" cy="247113"/>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86CDE8C" w14:textId="77777777" w:rsidR="009E6AEB" w:rsidRPr="00681526" w:rsidRDefault="009E6AEB" w:rsidP="00A70A37">
      <w:pPr>
        <w:spacing w:after="0"/>
        <w:jc w:val="both"/>
        <w:rPr>
          <w:rFonts w:asciiTheme="majorHAnsi" w:hAnsiTheme="majorHAnsi"/>
          <w:lang w:val="en-GB"/>
        </w:rPr>
      </w:pPr>
    </w:p>
    <w:p w14:paraId="056549D6" w14:textId="1E1ADEEE" w:rsidR="009E6AEB" w:rsidRPr="00681526" w:rsidRDefault="009E6AEB" w:rsidP="00A70A37">
      <w:pPr>
        <w:spacing w:after="0"/>
        <w:jc w:val="both"/>
        <w:rPr>
          <w:rFonts w:asciiTheme="majorHAnsi" w:hAnsiTheme="majorHAnsi"/>
          <w:lang w:val="en-GB"/>
        </w:rPr>
      </w:pPr>
      <w:r w:rsidRPr="00681526">
        <w:rPr>
          <w:rFonts w:asciiTheme="majorHAnsi" w:hAnsiTheme="majorHAnsi"/>
          <w:noProof/>
        </w:rPr>
        <w:drawing>
          <wp:inline distT="0" distB="0" distL="0" distR="0" wp14:anchorId="07E70E95" wp14:editId="6EC29FE5">
            <wp:extent cx="6232912" cy="2750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979410" cy="352058"/>
                    </a:xfrm>
                    <a:prstGeom prst="rect">
                      <a:avLst/>
                    </a:prstGeom>
                  </pic:spPr>
                </pic:pic>
              </a:graphicData>
            </a:graphic>
          </wp:inline>
        </w:drawing>
      </w:r>
    </w:p>
    <w:p w14:paraId="6B51812E" w14:textId="77777777" w:rsidR="00B51FC0" w:rsidRPr="00681526" w:rsidRDefault="00B51FC0" w:rsidP="00A70A37">
      <w:pPr>
        <w:spacing w:after="0"/>
        <w:jc w:val="both"/>
        <w:rPr>
          <w:rFonts w:asciiTheme="majorHAnsi" w:hAnsiTheme="majorHAnsi"/>
          <w:lang w:val="en-GB"/>
        </w:rPr>
      </w:pPr>
    </w:p>
    <w:p w14:paraId="0D7007DB" w14:textId="61DFC2CF" w:rsidR="0047617B" w:rsidRPr="00681526" w:rsidRDefault="00B4647C" w:rsidP="00A70A37">
      <w:pPr>
        <w:spacing w:after="0"/>
        <w:jc w:val="both"/>
        <w:rPr>
          <w:rFonts w:asciiTheme="majorHAnsi" w:hAnsiTheme="majorHAnsi"/>
          <w:lang w:val="en-GB"/>
        </w:rPr>
      </w:pPr>
      <w:r w:rsidRPr="00681526">
        <w:rPr>
          <w:rFonts w:asciiTheme="majorHAnsi" w:hAnsiTheme="majorHAnsi"/>
          <w:lang w:val="en-GB"/>
        </w:rPr>
        <w:lastRenderedPageBreak/>
        <w:t>Continuing to open the tool a second security warning notifies that macros have been disabled. P</w:t>
      </w:r>
      <w:r w:rsidR="00B531F6" w:rsidRPr="00681526">
        <w:rPr>
          <w:rFonts w:asciiTheme="majorHAnsi" w:hAnsiTheme="majorHAnsi"/>
          <w:lang w:val="en-GB"/>
        </w:rPr>
        <w:t xml:space="preserve">lease select </w:t>
      </w:r>
      <w:r w:rsidR="00BB4265" w:rsidRPr="00681526">
        <w:rPr>
          <w:rFonts w:asciiTheme="majorHAnsi" w:hAnsiTheme="majorHAnsi"/>
          <w:lang w:val="en-GB"/>
        </w:rPr>
        <w:t xml:space="preserve">the </w:t>
      </w:r>
      <w:r w:rsidR="001037D1" w:rsidRPr="00681526">
        <w:rPr>
          <w:rFonts w:asciiTheme="majorHAnsi" w:hAnsiTheme="majorHAnsi"/>
          <w:lang w:val="en-GB"/>
        </w:rPr>
        <w:t>‘enable macro’</w:t>
      </w:r>
      <w:r w:rsidR="00BB4265" w:rsidRPr="00681526">
        <w:rPr>
          <w:rFonts w:asciiTheme="majorHAnsi" w:hAnsiTheme="majorHAnsi"/>
          <w:lang w:val="en-GB"/>
        </w:rPr>
        <w:t xml:space="preserve"> option</w:t>
      </w:r>
      <w:r w:rsidR="00DA24F3" w:rsidRPr="00681526">
        <w:rPr>
          <w:rFonts w:asciiTheme="majorHAnsi" w:hAnsiTheme="majorHAnsi"/>
          <w:lang w:val="en-GB"/>
        </w:rPr>
        <w:t>.</w:t>
      </w:r>
      <w:r w:rsidR="009E6AEB" w:rsidRPr="00681526">
        <w:rPr>
          <w:rFonts w:asciiTheme="majorHAnsi" w:hAnsiTheme="majorHAnsi"/>
          <w:lang w:val="en-GB"/>
        </w:rPr>
        <w:t xml:space="preserve">  </w:t>
      </w:r>
    </w:p>
    <w:p w14:paraId="30D5BEC4" w14:textId="61ADD462" w:rsidR="00972D8F" w:rsidRPr="00681526" w:rsidRDefault="0047617B" w:rsidP="00A70A37">
      <w:pPr>
        <w:spacing w:after="0"/>
        <w:jc w:val="both"/>
        <w:rPr>
          <w:rFonts w:asciiTheme="majorHAnsi" w:hAnsiTheme="majorHAnsi"/>
          <w:lang w:val="en-GB"/>
        </w:rPr>
      </w:pPr>
      <w:r w:rsidRPr="00681526">
        <w:rPr>
          <w:rFonts w:asciiTheme="majorHAnsi" w:hAnsiTheme="majorHAnsi"/>
          <w:lang w:val="en-GB"/>
        </w:rPr>
        <w:t>If the macro</w:t>
      </w:r>
      <w:r w:rsidR="004F4618" w:rsidRPr="00681526">
        <w:rPr>
          <w:rFonts w:asciiTheme="majorHAnsi" w:hAnsiTheme="majorHAnsi"/>
          <w:lang w:val="en-GB"/>
        </w:rPr>
        <w:t>s</w:t>
      </w:r>
      <w:r w:rsidRPr="00681526">
        <w:rPr>
          <w:rFonts w:asciiTheme="majorHAnsi" w:hAnsiTheme="majorHAnsi"/>
          <w:lang w:val="en-GB"/>
        </w:rPr>
        <w:t xml:space="preserve"> are not enabled the tool will lose all the functionalities </w:t>
      </w:r>
      <w:r w:rsidR="00E37F20" w:rsidRPr="00681526">
        <w:rPr>
          <w:rFonts w:asciiTheme="majorHAnsi" w:hAnsiTheme="majorHAnsi"/>
          <w:lang w:val="en-GB"/>
        </w:rPr>
        <w:t>and cannot</w:t>
      </w:r>
      <w:r w:rsidRPr="00681526">
        <w:rPr>
          <w:rFonts w:asciiTheme="majorHAnsi" w:hAnsiTheme="majorHAnsi"/>
          <w:lang w:val="en-GB"/>
        </w:rPr>
        <w:t xml:space="preserve"> create the XML output file. If you don’t</w:t>
      </w:r>
      <w:r w:rsidR="009E6AEB" w:rsidRPr="00681526">
        <w:rPr>
          <w:rFonts w:asciiTheme="majorHAnsi" w:hAnsiTheme="majorHAnsi"/>
          <w:lang w:val="en-GB"/>
        </w:rPr>
        <w:t xml:space="preserve"> succeed enabling the macros</w:t>
      </w:r>
      <w:r w:rsidRPr="00681526">
        <w:rPr>
          <w:rFonts w:asciiTheme="majorHAnsi" w:hAnsiTheme="majorHAnsi"/>
          <w:lang w:val="en-GB"/>
        </w:rPr>
        <w:t xml:space="preserve"> or you want to change the macro security preferences, </w:t>
      </w:r>
      <w:r w:rsidR="009E6AEB" w:rsidRPr="00681526">
        <w:rPr>
          <w:rFonts w:asciiTheme="majorHAnsi" w:hAnsiTheme="majorHAnsi"/>
          <w:lang w:val="en-GB"/>
        </w:rPr>
        <w:t>please check the macro security settings of your computer</w:t>
      </w:r>
      <w:r w:rsidR="00E37F20" w:rsidRPr="00681526">
        <w:rPr>
          <w:rFonts w:asciiTheme="majorHAnsi" w:hAnsiTheme="majorHAnsi"/>
          <w:lang w:val="en-GB"/>
        </w:rPr>
        <w:t xml:space="preserve"> </w:t>
      </w:r>
      <w:r w:rsidR="009E6AEB" w:rsidRPr="00681526">
        <w:rPr>
          <w:rFonts w:asciiTheme="majorHAnsi" w:hAnsiTheme="majorHAnsi"/>
          <w:lang w:val="en-GB"/>
        </w:rPr>
        <w:t>(</w:t>
      </w:r>
      <w:r w:rsidR="00E37F20" w:rsidRPr="00681526">
        <w:rPr>
          <w:rFonts w:asciiTheme="majorHAnsi" w:hAnsiTheme="majorHAnsi"/>
          <w:lang w:val="en-GB"/>
        </w:rPr>
        <w:t xml:space="preserve">Clicking on the Macro Security button In the Developer tab you will open the </w:t>
      </w:r>
      <w:r w:rsidR="009E6AEB" w:rsidRPr="00681526">
        <w:rPr>
          <w:rFonts w:asciiTheme="majorHAnsi" w:hAnsiTheme="majorHAnsi"/>
          <w:lang w:val="en-GB"/>
        </w:rPr>
        <w:t xml:space="preserve">Trust </w:t>
      </w:r>
      <w:r w:rsidR="002A52B4" w:rsidRPr="00681526">
        <w:rPr>
          <w:rFonts w:asciiTheme="majorHAnsi" w:hAnsiTheme="majorHAnsi"/>
          <w:lang w:val="en-GB"/>
        </w:rPr>
        <w:t>centre</w:t>
      </w:r>
      <w:r w:rsidR="00E37F20" w:rsidRPr="00681526">
        <w:rPr>
          <w:rFonts w:asciiTheme="majorHAnsi" w:hAnsiTheme="majorHAnsi"/>
          <w:lang w:val="en-GB"/>
        </w:rPr>
        <w:t xml:space="preserve"> where the</w:t>
      </w:r>
      <w:r w:rsidR="009E6AEB" w:rsidRPr="00681526">
        <w:rPr>
          <w:rFonts w:asciiTheme="majorHAnsi" w:hAnsiTheme="majorHAnsi"/>
          <w:lang w:val="en-GB"/>
        </w:rPr>
        <w:t xml:space="preserve"> settings</w:t>
      </w:r>
      <w:r w:rsidR="00E37F20" w:rsidRPr="00681526">
        <w:rPr>
          <w:rFonts w:asciiTheme="majorHAnsi" w:hAnsiTheme="majorHAnsi"/>
          <w:lang w:val="en-GB"/>
        </w:rPr>
        <w:t xml:space="preserve"> can be changed as well as the t</w:t>
      </w:r>
      <w:r w:rsidR="009E6AEB" w:rsidRPr="00681526">
        <w:rPr>
          <w:rFonts w:asciiTheme="majorHAnsi" w:hAnsiTheme="majorHAnsi"/>
          <w:lang w:val="en-GB"/>
        </w:rPr>
        <w:t>rusted locations settings).</w:t>
      </w:r>
      <w:r w:rsidRPr="00681526">
        <w:rPr>
          <w:rFonts w:asciiTheme="majorHAnsi" w:hAnsiTheme="majorHAnsi"/>
          <w:lang w:val="en-GB"/>
        </w:rPr>
        <w:t xml:space="preserve"> </w:t>
      </w:r>
    </w:p>
    <w:p w14:paraId="25DF1011" w14:textId="260B9319" w:rsidR="00AB1679" w:rsidRPr="00681526" w:rsidRDefault="00AB1679" w:rsidP="00A70A37">
      <w:pPr>
        <w:spacing w:after="0"/>
        <w:jc w:val="both"/>
        <w:rPr>
          <w:rFonts w:asciiTheme="majorHAnsi" w:hAnsiTheme="majorHAnsi"/>
          <w:b/>
          <w:sz w:val="16"/>
          <w:szCs w:val="16"/>
          <w:lang w:val="en-GB"/>
        </w:rPr>
      </w:pPr>
    </w:p>
    <w:p w14:paraId="2516DF7B" w14:textId="329D357D" w:rsidR="009E6AEB" w:rsidRPr="00681526" w:rsidRDefault="009E6AEB" w:rsidP="00A70A37">
      <w:pPr>
        <w:spacing w:after="0"/>
        <w:jc w:val="both"/>
        <w:rPr>
          <w:rFonts w:asciiTheme="majorHAnsi" w:hAnsiTheme="majorHAnsi"/>
          <w:b/>
          <w:sz w:val="16"/>
          <w:szCs w:val="16"/>
          <w:lang w:val="en-GB"/>
        </w:rPr>
      </w:pPr>
      <w:r w:rsidRPr="00681526">
        <w:rPr>
          <w:rFonts w:asciiTheme="majorHAnsi" w:hAnsiTheme="majorHAnsi"/>
          <w:noProof/>
        </w:rPr>
        <w:drawing>
          <wp:inline distT="0" distB="0" distL="0" distR="0" wp14:anchorId="0B495C6D" wp14:editId="1B6D00A1">
            <wp:extent cx="6188710" cy="889635"/>
            <wp:effectExtent l="0" t="0" r="2540" b="5715"/>
            <wp:docPr id="8" name="Picture 8" descr="Macro Security button in Developer T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ro Security button in Developer Ta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8710" cy="889635"/>
                    </a:xfrm>
                    <a:prstGeom prst="rect">
                      <a:avLst/>
                    </a:prstGeom>
                    <a:noFill/>
                    <a:ln>
                      <a:noFill/>
                    </a:ln>
                  </pic:spPr>
                </pic:pic>
              </a:graphicData>
            </a:graphic>
          </wp:inline>
        </w:drawing>
      </w:r>
    </w:p>
    <w:p w14:paraId="7CCE468E" w14:textId="77777777" w:rsidR="0047617B" w:rsidRPr="00681526" w:rsidRDefault="0047617B" w:rsidP="00A70A37">
      <w:pPr>
        <w:spacing w:after="0"/>
        <w:jc w:val="both"/>
        <w:rPr>
          <w:rFonts w:asciiTheme="majorHAnsi" w:hAnsiTheme="majorHAnsi"/>
          <w:lang w:val="en-GB"/>
        </w:rPr>
      </w:pPr>
    </w:p>
    <w:p w14:paraId="7EE0FF8C" w14:textId="6344AEB9" w:rsidR="0047617B" w:rsidRPr="00681526" w:rsidRDefault="00E37F20" w:rsidP="00A70A37">
      <w:pPr>
        <w:spacing w:after="0"/>
        <w:jc w:val="both"/>
        <w:rPr>
          <w:rFonts w:asciiTheme="majorHAnsi" w:hAnsiTheme="majorHAnsi"/>
          <w:lang w:val="en-GB"/>
        </w:rPr>
      </w:pPr>
      <w:r w:rsidRPr="00681526">
        <w:rPr>
          <w:rFonts w:asciiTheme="majorHAnsi" w:hAnsiTheme="majorHAnsi"/>
          <w:lang w:val="en-GB"/>
        </w:rPr>
        <w:t xml:space="preserve">Should you get the following type of message of blocked content (red </w:t>
      </w:r>
      <w:r w:rsidR="004F4618" w:rsidRPr="00681526">
        <w:rPr>
          <w:rFonts w:asciiTheme="majorHAnsi" w:hAnsiTheme="majorHAnsi"/>
          <w:lang w:val="en-GB"/>
        </w:rPr>
        <w:t>status bar</w:t>
      </w:r>
      <w:r w:rsidRPr="00681526">
        <w:rPr>
          <w:rFonts w:asciiTheme="majorHAnsi" w:hAnsiTheme="majorHAnsi"/>
          <w:lang w:val="en-GB"/>
        </w:rPr>
        <w:t xml:space="preserve">) </w:t>
      </w:r>
      <w:r w:rsidR="00166056" w:rsidRPr="00681526">
        <w:rPr>
          <w:rFonts w:asciiTheme="majorHAnsi" w:hAnsiTheme="majorHAnsi"/>
          <w:lang w:val="en-GB"/>
        </w:rPr>
        <w:t xml:space="preserve">please take care not to run the tool directly from inside the ZIP archive but extract it first on your computer and then open the Excel workbook. If the problem persists you can try to save the file on a trusted folder of your computer changing the name to the Excel file. If the status bar of blocked content still </w:t>
      </w:r>
      <w:r w:rsidR="00997BAA" w:rsidRPr="00681526">
        <w:rPr>
          <w:rFonts w:asciiTheme="majorHAnsi" w:hAnsiTheme="majorHAnsi"/>
          <w:lang w:val="en-GB"/>
        </w:rPr>
        <w:t>prevents</w:t>
      </w:r>
      <w:r w:rsidR="00166056" w:rsidRPr="00681526">
        <w:rPr>
          <w:rFonts w:asciiTheme="majorHAnsi" w:hAnsiTheme="majorHAnsi"/>
          <w:lang w:val="en-GB"/>
        </w:rPr>
        <w:t xml:space="preserve"> you to have the macros enabled, this means that your </w:t>
      </w:r>
      <w:r w:rsidR="00DD28C2" w:rsidRPr="00681526">
        <w:rPr>
          <w:rFonts w:asciiTheme="majorHAnsi" w:hAnsiTheme="majorHAnsi"/>
          <w:lang w:val="en-GB"/>
        </w:rPr>
        <w:t>organisation</w:t>
      </w:r>
      <w:r w:rsidR="00166056" w:rsidRPr="00681526">
        <w:rPr>
          <w:rFonts w:asciiTheme="majorHAnsi" w:hAnsiTheme="majorHAnsi"/>
          <w:lang w:val="en-GB"/>
        </w:rPr>
        <w:t xml:space="preserve"> has a specific security policy in </w:t>
      </w:r>
      <w:r w:rsidR="00DD28C2" w:rsidRPr="00681526">
        <w:rPr>
          <w:rFonts w:asciiTheme="majorHAnsi" w:hAnsiTheme="majorHAnsi"/>
          <w:lang w:val="en-GB"/>
        </w:rPr>
        <w:t>place,</w:t>
      </w:r>
      <w:r w:rsidR="00166056" w:rsidRPr="00681526">
        <w:rPr>
          <w:rFonts w:asciiTheme="majorHAnsi" w:hAnsiTheme="majorHAnsi"/>
          <w:lang w:val="en-GB"/>
        </w:rPr>
        <w:t xml:space="preserve"> and you need to ask to the</w:t>
      </w:r>
      <w:r w:rsidRPr="00681526">
        <w:rPr>
          <w:rFonts w:asciiTheme="majorHAnsi" w:hAnsiTheme="majorHAnsi"/>
          <w:lang w:val="en-GB"/>
        </w:rPr>
        <w:t xml:space="preserve"> administrator of your computer how to proceed.</w:t>
      </w:r>
    </w:p>
    <w:p w14:paraId="5419DA85" w14:textId="77777777" w:rsidR="0047617B" w:rsidRPr="00681526" w:rsidRDefault="0047617B" w:rsidP="00A70A37">
      <w:pPr>
        <w:spacing w:after="0"/>
        <w:jc w:val="both"/>
        <w:rPr>
          <w:rFonts w:asciiTheme="majorHAnsi" w:hAnsiTheme="majorHAnsi"/>
          <w:b/>
          <w:sz w:val="16"/>
          <w:szCs w:val="16"/>
          <w:lang w:val="en-GB"/>
        </w:rPr>
      </w:pPr>
    </w:p>
    <w:p w14:paraId="57688464" w14:textId="06F57911" w:rsidR="00834F0F" w:rsidRPr="00681526" w:rsidRDefault="00E37F20" w:rsidP="00A70A37">
      <w:pPr>
        <w:spacing w:after="0"/>
        <w:jc w:val="both"/>
        <w:rPr>
          <w:rFonts w:asciiTheme="majorHAnsi" w:hAnsiTheme="majorHAnsi"/>
          <w:b/>
          <w:sz w:val="16"/>
          <w:szCs w:val="16"/>
          <w:lang w:val="en-GB"/>
        </w:rPr>
      </w:pPr>
      <w:r w:rsidRPr="00681526">
        <w:rPr>
          <w:rFonts w:asciiTheme="majorHAnsi" w:hAnsiTheme="majorHAnsi"/>
          <w:noProof/>
        </w:rPr>
        <w:drawing>
          <wp:inline distT="0" distB="0" distL="0" distR="0" wp14:anchorId="123247B0" wp14:editId="2DF4DB7E">
            <wp:extent cx="5734050" cy="247650"/>
            <wp:effectExtent l="0" t="0" r="0" b="0"/>
            <wp:docPr id="3" name="Picture 3" descr="cid:image003.jpg@01D60BF5.BB2AB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60BF5.BB2AB6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734050" cy="247650"/>
                    </a:xfrm>
                    <a:prstGeom prst="rect">
                      <a:avLst/>
                    </a:prstGeom>
                    <a:noFill/>
                    <a:ln>
                      <a:noFill/>
                    </a:ln>
                  </pic:spPr>
                </pic:pic>
              </a:graphicData>
            </a:graphic>
          </wp:inline>
        </w:drawing>
      </w:r>
    </w:p>
    <w:p w14:paraId="5ECAFAC1" w14:textId="512FDDC3" w:rsidR="00AB1679" w:rsidRPr="00681526" w:rsidRDefault="00655DBA" w:rsidP="00A70A37">
      <w:pPr>
        <w:pStyle w:val="Heading1"/>
        <w:keepLines/>
        <w:numPr>
          <w:ilvl w:val="0"/>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0" w:name="_Toc100153784"/>
      <w:r w:rsidRPr="00681526">
        <w:rPr>
          <w:rFonts w:asciiTheme="majorHAnsi" w:eastAsiaTheme="majorEastAsia" w:hAnsiTheme="majorHAnsi" w:cstheme="majorBidi"/>
          <w:bCs/>
          <w:smallCaps w:val="0"/>
          <w:color w:val="365F91" w:themeColor="accent1" w:themeShade="BF"/>
          <w:sz w:val="28"/>
          <w:szCs w:val="28"/>
          <w:lang w:val="en-GB" w:eastAsia="ko-KR"/>
        </w:rPr>
        <w:t>STRUCTURE AND FUNCTIONALITIES OF THE TOOLS</w:t>
      </w:r>
      <w:bookmarkEnd w:id="10"/>
    </w:p>
    <w:p w14:paraId="2C02B720" w14:textId="77777777" w:rsidR="00AB1679" w:rsidRPr="00681526" w:rsidRDefault="00AB1679" w:rsidP="00A70A37">
      <w:pPr>
        <w:spacing w:after="0" w:line="240" w:lineRule="auto"/>
        <w:jc w:val="both"/>
        <w:rPr>
          <w:rFonts w:asciiTheme="majorHAnsi" w:eastAsiaTheme="majorEastAsia" w:hAnsiTheme="majorHAnsi" w:cstheme="majorBidi"/>
          <w:bCs/>
          <w:u w:val="single"/>
          <w:lang w:val="en-GB" w:eastAsia="ko-KR"/>
        </w:rPr>
      </w:pPr>
    </w:p>
    <w:p w14:paraId="2322A425" w14:textId="54175499" w:rsidR="00655DBA" w:rsidRPr="00681526" w:rsidRDefault="00655DBA" w:rsidP="00A70A37">
      <w:pPr>
        <w:spacing w:after="0" w:line="240" w:lineRule="auto"/>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In the next paragraphs the basic functionalities are explained. </w:t>
      </w:r>
    </w:p>
    <w:p w14:paraId="1180A0F2" w14:textId="586DD09B" w:rsidR="00631B87" w:rsidRPr="00681526" w:rsidRDefault="00631B87"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1" w:name="_Toc100153785"/>
      <w:r w:rsidRPr="00681526">
        <w:rPr>
          <w:rFonts w:asciiTheme="majorHAnsi" w:eastAsiaTheme="majorEastAsia" w:hAnsiTheme="majorHAnsi" w:cstheme="majorBidi"/>
          <w:bCs/>
          <w:smallCaps w:val="0"/>
          <w:color w:val="365F91" w:themeColor="accent1" w:themeShade="BF"/>
          <w:sz w:val="28"/>
          <w:szCs w:val="28"/>
          <w:lang w:val="en-GB" w:eastAsia="ko-KR"/>
        </w:rPr>
        <w:t>Fields description</w:t>
      </w:r>
      <w:bookmarkEnd w:id="11"/>
    </w:p>
    <w:p w14:paraId="26731B6F" w14:textId="71438292" w:rsidR="00646476" w:rsidRDefault="00646476" w:rsidP="00A70A37">
      <w:pPr>
        <w:spacing w:after="0"/>
        <w:jc w:val="both"/>
        <w:rPr>
          <w:rFonts w:asciiTheme="majorHAnsi" w:eastAsiaTheme="majorEastAsia" w:hAnsiTheme="majorHAnsi" w:cstheme="majorBidi"/>
          <w:bCs/>
          <w:lang w:val="en-GB" w:eastAsia="ko-KR"/>
        </w:rPr>
      </w:pPr>
      <w:r>
        <w:rPr>
          <w:rFonts w:asciiTheme="majorHAnsi" w:eastAsiaTheme="majorEastAsia" w:hAnsiTheme="majorHAnsi" w:cstheme="majorBidi"/>
          <w:bCs/>
          <w:lang w:val="en-GB" w:eastAsia="ko-KR"/>
        </w:rPr>
        <w:t xml:space="preserve">All the </w:t>
      </w:r>
      <w:r w:rsidRPr="00C92F77">
        <w:rPr>
          <w:rFonts w:asciiTheme="majorHAnsi" w:eastAsiaTheme="majorEastAsia" w:hAnsiTheme="majorHAnsi" w:cstheme="majorBidi"/>
          <w:bCs/>
          <w:lang w:val="en-GB" w:eastAsia="ko-KR"/>
        </w:rPr>
        <w:t>field</w:t>
      </w:r>
      <w:r w:rsidR="006C1189" w:rsidRPr="00C92F77">
        <w:rPr>
          <w:rFonts w:asciiTheme="majorHAnsi" w:eastAsiaTheme="majorEastAsia" w:hAnsiTheme="majorHAnsi" w:cstheme="majorBidi"/>
          <w:bCs/>
          <w:lang w:val="en-GB" w:eastAsia="ko-KR"/>
        </w:rPr>
        <w:t>s</w:t>
      </w:r>
      <w:r w:rsidRPr="00C92F77">
        <w:rPr>
          <w:rFonts w:asciiTheme="majorHAnsi" w:eastAsiaTheme="majorEastAsia" w:hAnsiTheme="majorHAnsi" w:cstheme="majorBidi"/>
          <w:bCs/>
          <w:lang w:val="en-GB" w:eastAsia="ko-KR"/>
        </w:rPr>
        <w:t xml:space="preserve"> </w:t>
      </w:r>
      <w:r>
        <w:rPr>
          <w:rFonts w:asciiTheme="majorHAnsi" w:eastAsiaTheme="majorEastAsia" w:hAnsiTheme="majorHAnsi" w:cstheme="majorBidi"/>
          <w:bCs/>
          <w:lang w:val="en-GB" w:eastAsia="ko-KR"/>
        </w:rPr>
        <w:t>described in the instruction document are included</w:t>
      </w:r>
      <w:r w:rsidR="00DF689A">
        <w:rPr>
          <w:rFonts w:asciiTheme="majorHAnsi" w:eastAsiaTheme="majorEastAsia" w:hAnsiTheme="majorHAnsi" w:cstheme="majorBidi"/>
          <w:bCs/>
          <w:lang w:val="en-GB" w:eastAsia="ko-KR"/>
        </w:rPr>
        <w:t xml:space="preserve"> in the reporting tool.</w:t>
      </w:r>
    </w:p>
    <w:p w14:paraId="1E331DBA" w14:textId="3CC1502A"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The content of </w:t>
      </w:r>
      <w:r w:rsidR="00F72BEA">
        <w:rPr>
          <w:rFonts w:asciiTheme="majorHAnsi" w:eastAsiaTheme="majorEastAsia" w:hAnsiTheme="majorHAnsi" w:cstheme="majorBidi"/>
          <w:bCs/>
          <w:lang w:val="en-GB" w:eastAsia="ko-KR"/>
        </w:rPr>
        <w:t>24</w:t>
      </w:r>
      <w:r w:rsidRPr="00681526">
        <w:rPr>
          <w:rFonts w:asciiTheme="majorHAnsi" w:eastAsiaTheme="majorEastAsia" w:hAnsiTheme="majorHAnsi" w:cstheme="majorBidi"/>
          <w:bCs/>
          <w:lang w:val="en-GB" w:eastAsia="ko-KR"/>
        </w:rPr>
        <w:t xml:space="preserve"> fields over </w:t>
      </w:r>
      <w:r w:rsidR="00ED2772">
        <w:rPr>
          <w:rFonts w:asciiTheme="majorHAnsi" w:eastAsiaTheme="majorEastAsia" w:hAnsiTheme="majorHAnsi" w:cstheme="majorBidi"/>
          <w:bCs/>
          <w:lang w:val="en-GB" w:eastAsia="ko-KR"/>
        </w:rPr>
        <w:t>56</w:t>
      </w:r>
      <w:r w:rsidRPr="00681526">
        <w:rPr>
          <w:rFonts w:asciiTheme="majorHAnsi" w:eastAsiaTheme="majorEastAsia" w:hAnsiTheme="majorHAnsi" w:cstheme="majorBidi"/>
          <w:bCs/>
          <w:lang w:val="en-GB" w:eastAsia="ko-KR"/>
        </w:rPr>
        <w:t xml:space="preserve"> </w:t>
      </w:r>
      <w:proofErr w:type="gramStart"/>
      <w:r w:rsidRPr="00681526">
        <w:rPr>
          <w:rFonts w:asciiTheme="majorHAnsi" w:eastAsiaTheme="majorEastAsia" w:hAnsiTheme="majorHAnsi" w:cstheme="majorBidi"/>
          <w:bCs/>
          <w:lang w:val="en-GB" w:eastAsia="ko-KR"/>
        </w:rPr>
        <w:t xml:space="preserve">have </w:t>
      </w:r>
      <w:r w:rsidR="00CD5722" w:rsidRPr="00681526">
        <w:rPr>
          <w:rFonts w:asciiTheme="majorHAnsi" w:eastAsiaTheme="majorEastAsia" w:hAnsiTheme="majorHAnsi" w:cstheme="majorBidi"/>
          <w:bCs/>
          <w:lang w:val="en-GB" w:eastAsia="ko-KR"/>
        </w:rPr>
        <w:t>to</w:t>
      </w:r>
      <w:proofErr w:type="gramEnd"/>
      <w:r w:rsidR="00CD5722" w:rsidRPr="00681526">
        <w:rPr>
          <w:rFonts w:asciiTheme="majorHAnsi" w:eastAsiaTheme="majorEastAsia" w:hAnsiTheme="majorHAnsi" w:cstheme="majorBidi"/>
          <w:bCs/>
          <w:lang w:val="en-GB" w:eastAsia="ko-KR"/>
        </w:rPr>
        <w:t xml:space="preserve"> </w:t>
      </w:r>
      <w:r w:rsidRPr="00681526">
        <w:rPr>
          <w:rFonts w:asciiTheme="majorHAnsi" w:eastAsiaTheme="majorEastAsia" w:hAnsiTheme="majorHAnsi" w:cstheme="majorBidi"/>
          <w:bCs/>
          <w:lang w:val="en-GB" w:eastAsia="ko-KR"/>
        </w:rPr>
        <w:t xml:space="preserve">be filled in according to a specific catalogue of controlled terminologies. </w:t>
      </w:r>
      <w:r w:rsidR="00CD5722" w:rsidRPr="00681526">
        <w:rPr>
          <w:rFonts w:asciiTheme="majorHAnsi" w:eastAsiaTheme="majorEastAsia" w:hAnsiTheme="majorHAnsi" w:cstheme="majorBidi"/>
          <w:bCs/>
          <w:lang w:val="en-GB" w:eastAsia="ko-KR"/>
        </w:rPr>
        <w:t>The data entry is free of control for the rest of the fields</w:t>
      </w:r>
    </w:p>
    <w:p w14:paraId="2A083214" w14:textId="6346DE2B"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The order of the fields in the Excel reporting tool</w:t>
      </w:r>
      <w:r w:rsidR="001F3F0E" w:rsidRPr="00681526">
        <w:rPr>
          <w:rFonts w:asciiTheme="majorHAnsi" w:eastAsiaTheme="majorEastAsia" w:hAnsiTheme="majorHAnsi" w:cstheme="majorBidi"/>
          <w:bCs/>
          <w:lang w:val="en-GB" w:eastAsia="ko-KR"/>
        </w:rPr>
        <w:t xml:space="preserve">s </w:t>
      </w:r>
      <w:r w:rsidRPr="00681526">
        <w:rPr>
          <w:rFonts w:asciiTheme="majorHAnsi" w:eastAsiaTheme="majorEastAsia" w:hAnsiTheme="majorHAnsi" w:cstheme="majorBidi"/>
          <w:bCs/>
          <w:lang w:val="en-GB" w:eastAsia="ko-KR"/>
        </w:rPr>
        <w:t xml:space="preserve">follows the order of table </w:t>
      </w:r>
      <w:r w:rsidR="00F72BEA">
        <w:rPr>
          <w:rFonts w:asciiTheme="majorHAnsi" w:eastAsiaTheme="majorEastAsia" w:hAnsiTheme="majorHAnsi" w:cstheme="majorBidi"/>
          <w:bCs/>
          <w:lang w:val="en-GB" w:eastAsia="ko-KR"/>
        </w:rPr>
        <w:t>5</w:t>
      </w:r>
      <w:r w:rsidR="00D91A15">
        <w:rPr>
          <w:rFonts w:asciiTheme="majorHAnsi" w:eastAsiaTheme="majorEastAsia" w:hAnsiTheme="majorHAnsi" w:cstheme="majorBidi"/>
          <w:bCs/>
          <w:lang w:val="en-GB" w:eastAsia="ko-KR"/>
        </w:rPr>
        <w:t xml:space="preserve"> of the instruction document,</w:t>
      </w:r>
      <w:r w:rsidRPr="00681526">
        <w:rPr>
          <w:rFonts w:asciiTheme="majorHAnsi" w:eastAsiaTheme="majorEastAsia" w:hAnsiTheme="majorHAnsi" w:cstheme="majorBidi"/>
          <w:bCs/>
          <w:lang w:val="en-GB" w:eastAsia="ko-KR"/>
        </w:rPr>
        <w:t xml:space="preserve"> for an easier referenc</w:t>
      </w:r>
      <w:r w:rsidR="00D91A15">
        <w:rPr>
          <w:rFonts w:asciiTheme="majorHAnsi" w:eastAsiaTheme="majorEastAsia" w:hAnsiTheme="majorHAnsi" w:cstheme="majorBidi"/>
          <w:bCs/>
          <w:lang w:val="en-GB" w:eastAsia="ko-KR"/>
        </w:rPr>
        <w:t>e</w:t>
      </w:r>
      <w:r w:rsidRPr="00681526">
        <w:rPr>
          <w:rFonts w:asciiTheme="majorHAnsi" w:eastAsiaTheme="majorEastAsia" w:hAnsiTheme="majorHAnsi" w:cstheme="majorBidi"/>
          <w:bCs/>
          <w:lang w:val="en-GB" w:eastAsia="ko-KR"/>
        </w:rPr>
        <w:t xml:space="preserve">. Colours, </w:t>
      </w:r>
      <w:proofErr w:type="gramStart"/>
      <w:r w:rsidRPr="00681526">
        <w:rPr>
          <w:rFonts w:asciiTheme="majorHAnsi" w:eastAsiaTheme="majorEastAsia" w:hAnsiTheme="majorHAnsi" w:cstheme="majorBidi"/>
          <w:bCs/>
          <w:lang w:val="en-GB" w:eastAsia="ko-KR"/>
        </w:rPr>
        <w:t>font</w:t>
      </w:r>
      <w:proofErr w:type="gramEnd"/>
      <w:r w:rsidRPr="00681526">
        <w:rPr>
          <w:rFonts w:asciiTheme="majorHAnsi" w:eastAsiaTheme="majorEastAsia" w:hAnsiTheme="majorHAnsi" w:cstheme="majorBidi"/>
          <w:bCs/>
          <w:lang w:val="en-GB" w:eastAsia="ko-KR"/>
        </w:rPr>
        <w:t xml:space="preserve"> and special labels in the headers are meant to provide additional support to the user when compiling the data</w:t>
      </w:r>
      <w:r w:rsidR="001F3F0E" w:rsidRPr="00681526">
        <w:rPr>
          <w:rFonts w:asciiTheme="majorHAnsi" w:eastAsiaTheme="majorEastAsia" w:hAnsiTheme="majorHAnsi" w:cstheme="majorBidi"/>
          <w:bCs/>
          <w:lang w:val="en-GB" w:eastAsia="ko-KR"/>
        </w:rPr>
        <w:t>.</w:t>
      </w:r>
    </w:p>
    <w:p w14:paraId="33C579FF" w14:textId="31EE0A8A" w:rsidR="00BA50A0" w:rsidRPr="00681526" w:rsidRDefault="00BA50A0" w:rsidP="00A70A37">
      <w:pPr>
        <w:pStyle w:val="Heading1"/>
        <w:keepLines/>
        <w:numPr>
          <w:ilvl w:val="2"/>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2" w:name="_Toc100153786"/>
      <w:r w:rsidRPr="00681526">
        <w:rPr>
          <w:rFonts w:asciiTheme="majorHAnsi" w:eastAsiaTheme="majorEastAsia" w:hAnsiTheme="majorHAnsi" w:cstheme="majorBidi"/>
          <w:bCs/>
          <w:smallCaps w:val="0"/>
          <w:color w:val="365F91" w:themeColor="accent1" w:themeShade="BF"/>
          <w:sz w:val="28"/>
          <w:szCs w:val="28"/>
          <w:lang w:val="en-GB" w:eastAsia="ko-KR"/>
        </w:rPr>
        <w:t>Fields of the reporting tool</w:t>
      </w:r>
      <w:bookmarkEnd w:id="12"/>
    </w:p>
    <w:p w14:paraId="247B930F" w14:textId="77777777" w:rsidR="00BA50A0" w:rsidRPr="00681526" w:rsidRDefault="00BA50A0" w:rsidP="00A70A37">
      <w:pPr>
        <w:spacing w:after="0"/>
        <w:jc w:val="both"/>
        <w:rPr>
          <w:rFonts w:asciiTheme="majorHAnsi" w:eastAsiaTheme="majorEastAsia" w:hAnsiTheme="majorHAnsi" w:cstheme="majorBidi"/>
          <w:bCs/>
          <w:lang w:val="en-GB" w:eastAsia="ko-KR"/>
        </w:rPr>
      </w:pPr>
    </w:p>
    <w:p w14:paraId="0694729D" w14:textId="2A6EBB2A" w:rsidR="001F3F0E" w:rsidRDefault="001F3F0E"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The </w:t>
      </w:r>
      <w:r w:rsidR="00C92F77">
        <w:rPr>
          <w:rFonts w:asciiTheme="majorHAnsi" w:eastAsiaTheme="majorEastAsia" w:hAnsiTheme="majorHAnsi" w:cstheme="majorBidi"/>
          <w:bCs/>
          <w:lang w:val="en-GB" w:eastAsia="ko-KR"/>
        </w:rPr>
        <w:t>56</w:t>
      </w:r>
      <w:r w:rsidRPr="00681526">
        <w:rPr>
          <w:rFonts w:asciiTheme="majorHAnsi" w:eastAsiaTheme="majorEastAsia" w:hAnsiTheme="majorHAnsi" w:cstheme="majorBidi"/>
          <w:bCs/>
          <w:lang w:val="en-GB" w:eastAsia="ko-KR"/>
        </w:rPr>
        <w:t xml:space="preserve"> fields are all in the same table (Samples) in the reporting too</w:t>
      </w:r>
      <w:r w:rsidR="00071553">
        <w:rPr>
          <w:rFonts w:asciiTheme="majorHAnsi" w:eastAsiaTheme="majorEastAsia" w:hAnsiTheme="majorHAnsi" w:cstheme="majorBidi"/>
          <w:bCs/>
          <w:lang w:val="en-GB" w:eastAsia="ko-KR"/>
        </w:rPr>
        <w:t>l</w:t>
      </w:r>
      <w:r w:rsidRPr="00681526">
        <w:rPr>
          <w:rFonts w:asciiTheme="majorHAnsi" w:eastAsiaTheme="majorEastAsia" w:hAnsiTheme="majorHAnsi" w:cstheme="majorBidi"/>
          <w:bCs/>
          <w:lang w:val="en-GB" w:eastAsia="ko-KR"/>
        </w:rPr>
        <w:t>:</w:t>
      </w:r>
    </w:p>
    <w:p w14:paraId="75F88A69" w14:textId="77777777" w:rsidR="004067B8" w:rsidRPr="00681526" w:rsidRDefault="004067B8" w:rsidP="00A70A37">
      <w:pPr>
        <w:spacing w:after="0"/>
        <w:jc w:val="both"/>
        <w:rPr>
          <w:rFonts w:asciiTheme="majorHAnsi" w:eastAsiaTheme="majorEastAsia" w:hAnsiTheme="majorHAnsi" w:cstheme="majorBidi"/>
          <w:bCs/>
          <w:lang w:val="en-GB" w:eastAsia="ko-KR"/>
        </w:rPr>
      </w:pPr>
    </w:p>
    <w:p w14:paraId="20B90A27" w14:textId="51CE9A4F" w:rsidR="00631B87" w:rsidRPr="00681526" w:rsidRDefault="00BA714F" w:rsidP="00A70A37">
      <w:pPr>
        <w:spacing w:after="0"/>
        <w:jc w:val="both"/>
        <w:rPr>
          <w:rFonts w:asciiTheme="majorHAnsi" w:eastAsiaTheme="majorEastAsia" w:hAnsiTheme="majorHAnsi" w:cstheme="majorBidi"/>
          <w:bCs/>
          <w:lang w:val="en-GB" w:eastAsia="ko-KR"/>
        </w:rPr>
      </w:pPr>
      <w:r>
        <w:rPr>
          <w:noProof/>
        </w:rPr>
        <w:drawing>
          <wp:inline distT="0" distB="0" distL="0" distR="0" wp14:anchorId="18D743BD" wp14:editId="1D61B479">
            <wp:extent cx="6188710" cy="215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88710" cy="215900"/>
                    </a:xfrm>
                    <a:prstGeom prst="rect">
                      <a:avLst/>
                    </a:prstGeom>
                  </pic:spPr>
                </pic:pic>
              </a:graphicData>
            </a:graphic>
          </wp:inline>
        </w:drawing>
      </w:r>
      <w:r w:rsidR="008D5747">
        <w:rPr>
          <w:noProof/>
        </w:rPr>
        <w:drawing>
          <wp:inline distT="0" distB="0" distL="0" distR="0" wp14:anchorId="7E02A2D6" wp14:editId="181FBBAC">
            <wp:extent cx="6188710" cy="170180"/>
            <wp:effectExtent l="0" t="0" r="254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88710" cy="170180"/>
                    </a:xfrm>
                    <a:prstGeom prst="rect">
                      <a:avLst/>
                    </a:prstGeom>
                  </pic:spPr>
                </pic:pic>
              </a:graphicData>
            </a:graphic>
          </wp:inline>
        </w:drawing>
      </w:r>
    </w:p>
    <w:p w14:paraId="75C74372" w14:textId="77777777" w:rsidR="00631B87" w:rsidRPr="00681526" w:rsidRDefault="00631B87" w:rsidP="00A70A37">
      <w:pPr>
        <w:spacing w:after="0"/>
        <w:jc w:val="both"/>
        <w:rPr>
          <w:rFonts w:asciiTheme="majorHAnsi" w:eastAsiaTheme="majorEastAsia" w:hAnsiTheme="majorHAnsi" w:cstheme="majorBidi"/>
          <w:bCs/>
          <w:sz w:val="8"/>
          <w:szCs w:val="8"/>
          <w:lang w:val="en-GB" w:eastAsia="ko-KR"/>
        </w:rPr>
      </w:pPr>
    </w:p>
    <w:p w14:paraId="78735EFA" w14:textId="15EA52A9" w:rsidR="00631B87" w:rsidRPr="00681526" w:rsidRDefault="00147046" w:rsidP="00A70A37">
      <w:pPr>
        <w:spacing w:after="0"/>
        <w:jc w:val="both"/>
        <w:rPr>
          <w:rFonts w:asciiTheme="majorHAnsi" w:eastAsiaTheme="majorEastAsia" w:hAnsiTheme="majorHAnsi" w:cstheme="majorBidi"/>
          <w:bCs/>
          <w:lang w:val="en-GB" w:eastAsia="ko-KR"/>
        </w:rPr>
      </w:pPr>
      <w:r>
        <w:rPr>
          <w:noProof/>
        </w:rPr>
        <w:drawing>
          <wp:inline distT="0" distB="0" distL="0" distR="0" wp14:anchorId="5971D969" wp14:editId="4DC84C7E">
            <wp:extent cx="6188710" cy="200025"/>
            <wp:effectExtent l="0" t="0" r="254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88710" cy="200025"/>
                    </a:xfrm>
                    <a:prstGeom prst="rect">
                      <a:avLst/>
                    </a:prstGeom>
                  </pic:spPr>
                </pic:pic>
              </a:graphicData>
            </a:graphic>
          </wp:inline>
        </w:drawing>
      </w:r>
    </w:p>
    <w:p w14:paraId="7D0F92AE" w14:textId="77777777" w:rsidR="00631B87" w:rsidRPr="00681526" w:rsidRDefault="00631B87" w:rsidP="00A70A37">
      <w:pPr>
        <w:spacing w:after="0"/>
        <w:jc w:val="both"/>
        <w:rPr>
          <w:rFonts w:asciiTheme="majorHAnsi" w:eastAsiaTheme="majorEastAsia" w:hAnsiTheme="majorHAnsi" w:cstheme="majorBidi"/>
          <w:bCs/>
          <w:sz w:val="8"/>
          <w:szCs w:val="8"/>
          <w:lang w:val="en-GB" w:eastAsia="ko-KR"/>
        </w:rPr>
      </w:pPr>
    </w:p>
    <w:p w14:paraId="193AC909" w14:textId="61F444FC" w:rsidR="00B43CA6" w:rsidRPr="00681526" w:rsidRDefault="005431EB" w:rsidP="00A70A37">
      <w:pPr>
        <w:spacing w:after="0"/>
        <w:jc w:val="both"/>
        <w:rPr>
          <w:rFonts w:asciiTheme="majorHAnsi" w:eastAsiaTheme="majorEastAsia" w:hAnsiTheme="majorHAnsi" w:cstheme="majorBidi"/>
          <w:bCs/>
          <w:lang w:val="en-GB" w:eastAsia="ko-KR"/>
        </w:rPr>
      </w:pPr>
      <w:r>
        <w:rPr>
          <w:noProof/>
        </w:rPr>
        <w:lastRenderedPageBreak/>
        <w:drawing>
          <wp:inline distT="0" distB="0" distL="0" distR="0" wp14:anchorId="0AA06528" wp14:editId="2E419D26">
            <wp:extent cx="6188710" cy="265430"/>
            <wp:effectExtent l="0" t="0" r="254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88710" cy="265430"/>
                    </a:xfrm>
                    <a:prstGeom prst="rect">
                      <a:avLst/>
                    </a:prstGeom>
                  </pic:spPr>
                </pic:pic>
              </a:graphicData>
            </a:graphic>
          </wp:inline>
        </w:drawing>
      </w:r>
      <w:r w:rsidR="004067B8">
        <w:rPr>
          <w:noProof/>
        </w:rPr>
        <w:drawing>
          <wp:inline distT="0" distB="0" distL="0" distR="0" wp14:anchorId="73075D86" wp14:editId="6C99FF04">
            <wp:extent cx="6188710" cy="23241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88710" cy="232410"/>
                    </a:xfrm>
                    <a:prstGeom prst="rect">
                      <a:avLst/>
                    </a:prstGeom>
                  </pic:spPr>
                </pic:pic>
              </a:graphicData>
            </a:graphic>
          </wp:inline>
        </w:drawing>
      </w:r>
    </w:p>
    <w:p w14:paraId="618C0F9E" w14:textId="77777777" w:rsidR="00631B87" w:rsidRPr="00681526" w:rsidRDefault="00631B87" w:rsidP="00A70A37">
      <w:pPr>
        <w:spacing w:after="0"/>
        <w:jc w:val="both"/>
        <w:rPr>
          <w:rFonts w:asciiTheme="majorHAnsi" w:eastAsiaTheme="majorEastAsia" w:hAnsiTheme="majorHAnsi" w:cstheme="majorBidi"/>
          <w:bCs/>
          <w:sz w:val="8"/>
          <w:szCs w:val="8"/>
          <w:lang w:val="en-GB" w:eastAsia="ko-KR"/>
        </w:rPr>
      </w:pPr>
    </w:p>
    <w:p w14:paraId="3B6EAA36" w14:textId="62966A68" w:rsidR="001F3F0E" w:rsidRPr="00681526" w:rsidRDefault="001F3F0E" w:rsidP="00A70A37">
      <w:pPr>
        <w:spacing w:after="0"/>
        <w:jc w:val="both"/>
        <w:rPr>
          <w:rFonts w:asciiTheme="majorHAnsi" w:eastAsiaTheme="majorEastAsia" w:hAnsiTheme="majorHAnsi" w:cstheme="majorBidi"/>
          <w:bCs/>
          <w:lang w:val="en-GB" w:eastAsia="ko-KR"/>
        </w:rPr>
      </w:pPr>
    </w:p>
    <w:p w14:paraId="3680222D" w14:textId="77777777" w:rsidR="00631B87" w:rsidRPr="00681526" w:rsidRDefault="00631B87"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3" w:name="_Toc100153787"/>
      <w:r w:rsidRPr="00681526">
        <w:rPr>
          <w:rFonts w:asciiTheme="majorHAnsi" w:eastAsiaTheme="majorEastAsia" w:hAnsiTheme="majorHAnsi" w:cstheme="majorBidi"/>
          <w:bCs/>
          <w:smallCaps w:val="0"/>
          <w:color w:val="365F91" w:themeColor="accent1" w:themeShade="BF"/>
          <w:sz w:val="28"/>
          <w:szCs w:val="28"/>
          <w:lang w:val="en-GB" w:eastAsia="ko-KR"/>
        </w:rPr>
        <w:t>Headers, colour, and font conventions</w:t>
      </w:r>
      <w:bookmarkEnd w:id="13"/>
    </w:p>
    <w:p w14:paraId="6CABE9B8"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1A321BBA" w14:textId="77777777" w:rsidR="00631B87" w:rsidRPr="00681526" w:rsidRDefault="00631B87" w:rsidP="00A70A37">
      <w:pPr>
        <w:pStyle w:val="ListParagraph"/>
        <w:numPr>
          <w:ilvl w:val="0"/>
          <w:numId w:val="35"/>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Background colours are meant to evidence the SSD2 section to which each field belongs:</w:t>
      </w:r>
    </w:p>
    <w:p w14:paraId="0F5E66FF" w14:textId="77777777" w:rsidR="00631B87" w:rsidRPr="00681526" w:rsidRDefault="00631B87" w:rsidP="00A70A37">
      <w:pPr>
        <w:spacing w:after="0"/>
        <w:jc w:val="both"/>
        <w:rPr>
          <w:rFonts w:asciiTheme="majorHAnsi" w:eastAsiaTheme="majorEastAsia" w:hAnsiTheme="majorHAnsi" w:cstheme="majorBidi"/>
          <w:bCs/>
          <w:lang w:val="en-GB" w:eastAsia="ko-KR"/>
        </w:rPr>
      </w:pPr>
    </w:p>
    <w:tbl>
      <w:tblPr>
        <w:tblW w:w="6375" w:type="dxa"/>
        <w:tblInd w:w="108" w:type="dxa"/>
        <w:tblLook w:val="04A0" w:firstRow="1" w:lastRow="0" w:firstColumn="1" w:lastColumn="0" w:noHBand="0" w:noVBand="1"/>
      </w:tblPr>
      <w:tblGrid>
        <w:gridCol w:w="1530"/>
        <w:gridCol w:w="2415"/>
        <w:gridCol w:w="2430"/>
      </w:tblGrid>
      <w:tr w:rsidR="00B6337C" w:rsidRPr="00B6337C" w14:paraId="51354F51" w14:textId="77777777" w:rsidTr="394154F1">
        <w:trPr>
          <w:trHeight w:val="315"/>
        </w:trPr>
        <w:tc>
          <w:tcPr>
            <w:tcW w:w="1530" w:type="dxa"/>
            <w:tcBorders>
              <w:top w:val="nil"/>
              <w:left w:val="nil"/>
              <w:bottom w:val="nil"/>
              <w:right w:val="nil"/>
            </w:tcBorders>
            <w:shd w:val="clear" w:color="auto" w:fill="auto"/>
            <w:noWrap/>
            <w:vAlign w:val="bottom"/>
            <w:hideMark/>
          </w:tcPr>
          <w:p w14:paraId="0B038FBE" w14:textId="77777777" w:rsidR="00B6337C" w:rsidRPr="00B6337C" w:rsidRDefault="00B6337C" w:rsidP="00B6337C">
            <w:pPr>
              <w:spacing w:after="0" w:line="240" w:lineRule="auto"/>
              <w:rPr>
                <w:rFonts w:eastAsia="Times New Roman" w:cs="Calibri"/>
                <w:b/>
                <w:bCs/>
                <w:color w:val="000000"/>
                <w:lang w:val="en-GB" w:eastAsia="en-GB"/>
              </w:rPr>
            </w:pPr>
            <w:proofErr w:type="spellStart"/>
            <w:r w:rsidRPr="00B6337C">
              <w:rPr>
                <w:rFonts w:eastAsia="Times New Roman" w:cs="Calibri"/>
                <w:b/>
                <w:bCs/>
                <w:color w:val="000000"/>
                <w:lang w:val="en-GB" w:eastAsia="en-GB"/>
              </w:rPr>
              <w:t>Section_code</w:t>
            </w:r>
            <w:proofErr w:type="spellEnd"/>
          </w:p>
        </w:tc>
        <w:tc>
          <w:tcPr>
            <w:tcW w:w="2415" w:type="dxa"/>
            <w:tcBorders>
              <w:top w:val="nil"/>
              <w:left w:val="nil"/>
              <w:bottom w:val="nil"/>
              <w:right w:val="nil"/>
            </w:tcBorders>
            <w:shd w:val="clear" w:color="auto" w:fill="auto"/>
            <w:noWrap/>
            <w:vAlign w:val="bottom"/>
            <w:hideMark/>
          </w:tcPr>
          <w:p w14:paraId="22AE2B31" w14:textId="77777777" w:rsidR="00B6337C" w:rsidRPr="00B6337C" w:rsidRDefault="00B6337C" w:rsidP="00B6337C">
            <w:pPr>
              <w:spacing w:after="0" w:line="240" w:lineRule="auto"/>
              <w:rPr>
                <w:rFonts w:eastAsia="Times New Roman" w:cs="Calibri"/>
                <w:b/>
                <w:bCs/>
                <w:color w:val="000000"/>
                <w:lang w:val="en-GB" w:eastAsia="en-GB"/>
              </w:rPr>
            </w:pPr>
            <w:r w:rsidRPr="00B6337C">
              <w:rPr>
                <w:rFonts w:eastAsia="Times New Roman" w:cs="Calibri"/>
                <w:b/>
                <w:bCs/>
                <w:color w:val="000000"/>
                <w:lang w:val="en-GB" w:eastAsia="en-GB"/>
              </w:rPr>
              <w:t>Section</w:t>
            </w:r>
          </w:p>
        </w:tc>
        <w:tc>
          <w:tcPr>
            <w:tcW w:w="2430" w:type="dxa"/>
            <w:tcBorders>
              <w:top w:val="nil"/>
              <w:left w:val="nil"/>
              <w:bottom w:val="nil"/>
              <w:right w:val="nil"/>
            </w:tcBorders>
            <w:shd w:val="clear" w:color="auto" w:fill="auto"/>
            <w:noWrap/>
            <w:vAlign w:val="bottom"/>
            <w:hideMark/>
          </w:tcPr>
          <w:p w14:paraId="0EBBAF00" w14:textId="77777777" w:rsidR="00B6337C" w:rsidRPr="00B6337C" w:rsidRDefault="00B6337C" w:rsidP="00B6337C">
            <w:pPr>
              <w:spacing w:after="0" w:line="240" w:lineRule="auto"/>
              <w:rPr>
                <w:rFonts w:eastAsia="Times New Roman" w:cs="Calibri"/>
                <w:b/>
                <w:bCs/>
                <w:color w:val="000000"/>
                <w:lang w:val="en-GB" w:eastAsia="en-GB"/>
              </w:rPr>
            </w:pPr>
            <w:proofErr w:type="spellStart"/>
            <w:r w:rsidRPr="00B6337C">
              <w:rPr>
                <w:rFonts w:eastAsia="Times New Roman" w:cs="Calibri"/>
                <w:b/>
                <w:bCs/>
                <w:color w:val="000000"/>
                <w:lang w:val="en-GB" w:eastAsia="en-GB"/>
              </w:rPr>
              <w:t>Color</w:t>
            </w:r>
            <w:proofErr w:type="spellEnd"/>
          </w:p>
        </w:tc>
      </w:tr>
      <w:tr w:rsidR="00B6337C" w:rsidRPr="00B6337C" w14:paraId="7541D33D" w14:textId="77777777" w:rsidTr="394154F1">
        <w:trPr>
          <w:trHeight w:val="300"/>
        </w:trPr>
        <w:tc>
          <w:tcPr>
            <w:tcW w:w="1530" w:type="dxa"/>
            <w:tcBorders>
              <w:top w:val="nil"/>
              <w:left w:val="nil"/>
              <w:bottom w:val="nil"/>
              <w:right w:val="nil"/>
            </w:tcBorders>
            <w:shd w:val="clear" w:color="auto" w:fill="auto"/>
            <w:noWrap/>
            <w:vAlign w:val="bottom"/>
            <w:hideMark/>
          </w:tcPr>
          <w:p w14:paraId="6B7EA2E8"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B</w:t>
            </w:r>
          </w:p>
        </w:tc>
        <w:tc>
          <w:tcPr>
            <w:tcW w:w="2415" w:type="dxa"/>
            <w:tcBorders>
              <w:top w:val="nil"/>
              <w:left w:val="nil"/>
              <w:bottom w:val="nil"/>
              <w:right w:val="nil"/>
            </w:tcBorders>
            <w:shd w:val="clear" w:color="auto" w:fill="auto"/>
            <w:noWrap/>
            <w:vAlign w:val="bottom"/>
            <w:hideMark/>
          </w:tcPr>
          <w:p w14:paraId="743C9C62"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Sampling programme</w:t>
            </w:r>
          </w:p>
        </w:tc>
        <w:tc>
          <w:tcPr>
            <w:tcW w:w="2430" w:type="dxa"/>
            <w:tcBorders>
              <w:top w:val="nil"/>
              <w:left w:val="nil"/>
              <w:bottom w:val="nil"/>
              <w:right w:val="nil"/>
            </w:tcBorders>
            <w:shd w:val="clear" w:color="auto" w:fill="auto"/>
            <w:noWrap/>
            <w:vAlign w:val="bottom"/>
            <w:hideMark/>
          </w:tcPr>
          <w:p w14:paraId="5448506A" w14:textId="77777777" w:rsidR="00B6337C" w:rsidRPr="00B6337C" w:rsidRDefault="00B6337C" w:rsidP="00B6337C">
            <w:pPr>
              <w:spacing w:after="0" w:line="240" w:lineRule="auto"/>
              <w:rPr>
                <w:rFonts w:eastAsia="Times New Roman" w:cs="Calibri"/>
                <w:color w:val="000000"/>
                <w:lang w:val="en-GB" w:eastAsia="en-GB"/>
              </w:rPr>
            </w:pPr>
            <w:r w:rsidRPr="00B6337C">
              <w:rPr>
                <w:rFonts w:ascii="Arial" w:eastAsia="Times New Roman" w:hAnsi="Arial" w:cs="Arial"/>
                <w:color w:val="CCFFFF"/>
                <w:lang w:val="en-GB" w:eastAsia="en-GB"/>
              </w:rPr>
              <w:t>█████</w:t>
            </w:r>
          </w:p>
        </w:tc>
      </w:tr>
      <w:tr w:rsidR="00B6337C" w:rsidRPr="00B6337C" w14:paraId="02BAB917" w14:textId="77777777" w:rsidTr="00DC0DE3">
        <w:trPr>
          <w:trHeight w:val="300"/>
        </w:trPr>
        <w:tc>
          <w:tcPr>
            <w:tcW w:w="1530" w:type="dxa"/>
            <w:tcBorders>
              <w:top w:val="nil"/>
              <w:left w:val="nil"/>
              <w:bottom w:val="nil"/>
              <w:right w:val="nil"/>
            </w:tcBorders>
            <w:shd w:val="clear" w:color="auto" w:fill="auto"/>
            <w:noWrap/>
            <w:vAlign w:val="bottom"/>
            <w:hideMark/>
          </w:tcPr>
          <w:p w14:paraId="34749517"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D</w:t>
            </w:r>
          </w:p>
        </w:tc>
        <w:tc>
          <w:tcPr>
            <w:tcW w:w="2415" w:type="dxa"/>
            <w:tcBorders>
              <w:top w:val="nil"/>
              <w:left w:val="nil"/>
              <w:bottom w:val="nil"/>
              <w:right w:val="nil"/>
            </w:tcBorders>
            <w:shd w:val="clear" w:color="auto" w:fill="auto"/>
            <w:noWrap/>
            <w:vAlign w:val="bottom"/>
            <w:hideMark/>
          </w:tcPr>
          <w:p w14:paraId="77885A16"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Sample taken</w:t>
            </w:r>
          </w:p>
        </w:tc>
        <w:tc>
          <w:tcPr>
            <w:tcW w:w="2430" w:type="dxa"/>
            <w:tcBorders>
              <w:top w:val="nil"/>
              <w:left w:val="nil"/>
              <w:right w:val="nil"/>
            </w:tcBorders>
            <w:shd w:val="clear" w:color="auto" w:fill="auto"/>
            <w:noWrap/>
            <w:vAlign w:val="bottom"/>
            <w:hideMark/>
          </w:tcPr>
          <w:p w14:paraId="44F4E9D0" w14:textId="77777777" w:rsidR="00B6337C" w:rsidRPr="00B6337C" w:rsidRDefault="00B6337C" w:rsidP="00B6337C">
            <w:pPr>
              <w:spacing w:after="0" w:line="240" w:lineRule="auto"/>
              <w:rPr>
                <w:rFonts w:eastAsia="Times New Roman" w:cs="Calibri"/>
                <w:color w:val="000000"/>
                <w:lang w:val="en-GB" w:eastAsia="en-GB"/>
              </w:rPr>
            </w:pPr>
            <w:r w:rsidRPr="00B6337C">
              <w:rPr>
                <w:rFonts w:ascii="Arial" w:eastAsia="Times New Roman" w:hAnsi="Arial" w:cs="Arial"/>
                <w:color w:val="99CCFF"/>
                <w:lang w:val="en-GB" w:eastAsia="en-GB"/>
              </w:rPr>
              <w:t>█████</w:t>
            </w:r>
          </w:p>
        </w:tc>
      </w:tr>
      <w:tr w:rsidR="00B6337C" w:rsidRPr="00B6337C" w14:paraId="34403A69" w14:textId="77777777" w:rsidTr="394154F1">
        <w:trPr>
          <w:trHeight w:val="300"/>
        </w:trPr>
        <w:tc>
          <w:tcPr>
            <w:tcW w:w="1530" w:type="dxa"/>
            <w:tcBorders>
              <w:top w:val="nil"/>
              <w:left w:val="nil"/>
              <w:bottom w:val="nil"/>
              <w:right w:val="nil"/>
            </w:tcBorders>
            <w:shd w:val="clear" w:color="auto" w:fill="auto"/>
            <w:noWrap/>
            <w:vAlign w:val="bottom"/>
            <w:hideMark/>
          </w:tcPr>
          <w:p w14:paraId="505B69BE"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E</w:t>
            </w:r>
          </w:p>
        </w:tc>
        <w:tc>
          <w:tcPr>
            <w:tcW w:w="2415" w:type="dxa"/>
            <w:tcBorders>
              <w:top w:val="nil"/>
              <w:left w:val="nil"/>
              <w:bottom w:val="nil"/>
              <w:right w:val="nil"/>
            </w:tcBorders>
            <w:shd w:val="clear" w:color="auto" w:fill="auto"/>
            <w:noWrap/>
            <w:vAlign w:val="bottom"/>
            <w:hideMark/>
          </w:tcPr>
          <w:p w14:paraId="5DF47551"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Matrix sampled</w:t>
            </w:r>
          </w:p>
        </w:tc>
        <w:tc>
          <w:tcPr>
            <w:tcW w:w="2430" w:type="dxa"/>
            <w:tcBorders>
              <w:top w:val="nil"/>
              <w:left w:val="nil"/>
              <w:bottom w:val="nil"/>
              <w:right w:val="nil"/>
            </w:tcBorders>
            <w:shd w:val="clear" w:color="auto" w:fill="auto"/>
            <w:noWrap/>
            <w:vAlign w:val="bottom"/>
            <w:hideMark/>
          </w:tcPr>
          <w:p w14:paraId="0645865C" w14:textId="77777777" w:rsidR="00B6337C" w:rsidRPr="00B6337C" w:rsidRDefault="00B6337C" w:rsidP="00B6337C">
            <w:pPr>
              <w:spacing w:after="0" w:line="240" w:lineRule="auto"/>
              <w:rPr>
                <w:rFonts w:eastAsia="Times New Roman" w:cs="Calibri"/>
                <w:color w:val="000000"/>
                <w:lang w:val="en-GB" w:eastAsia="en-GB"/>
              </w:rPr>
            </w:pPr>
            <w:r w:rsidRPr="00B6337C">
              <w:rPr>
                <w:rFonts w:ascii="Arial" w:eastAsia="Times New Roman" w:hAnsi="Arial" w:cs="Arial"/>
                <w:color w:val="99CCFF"/>
                <w:lang w:val="en-GB" w:eastAsia="en-GB"/>
              </w:rPr>
              <w:t>█████</w:t>
            </w:r>
          </w:p>
        </w:tc>
      </w:tr>
      <w:tr w:rsidR="00B6337C" w:rsidRPr="00B6337C" w14:paraId="55C803DA" w14:textId="77777777" w:rsidTr="394154F1">
        <w:trPr>
          <w:trHeight w:val="300"/>
        </w:trPr>
        <w:tc>
          <w:tcPr>
            <w:tcW w:w="1530" w:type="dxa"/>
            <w:tcBorders>
              <w:top w:val="nil"/>
              <w:left w:val="nil"/>
              <w:bottom w:val="nil"/>
              <w:right w:val="nil"/>
            </w:tcBorders>
            <w:shd w:val="clear" w:color="auto" w:fill="auto"/>
            <w:noWrap/>
            <w:vAlign w:val="bottom"/>
            <w:hideMark/>
          </w:tcPr>
          <w:p w14:paraId="1F0D9075"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F</w:t>
            </w:r>
          </w:p>
        </w:tc>
        <w:tc>
          <w:tcPr>
            <w:tcW w:w="2415" w:type="dxa"/>
            <w:tcBorders>
              <w:top w:val="nil"/>
              <w:left w:val="nil"/>
              <w:bottom w:val="nil"/>
              <w:right w:val="nil"/>
            </w:tcBorders>
            <w:shd w:val="clear" w:color="auto" w:fill="auto"/>
            <w:noWrap/>
            <w:vAlign w:val="bottom"/>
            <w:hideMark/>
          </w:tcPr>
          <w:p w14:paraId="666BA8D3" w14:textId="77777777" w:rsidR="00B6337C" w:rsidRPr="00B6337C" w:rsidRDefault="00B6337C"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Sample analysed</w:t>
            </w:r>
          </w:p>
        </w:tc>
        <w:tc>
          <w:tcPr>
            <w:tcW w:w="2430" w:type="dxa"/>
            <w:tcBorders>
              <w:top w:val="nil"/>
              <w:left w:val="nil"/>
              <w:bottom w:val="nil"/>
              <w:right w:val="nil"/>
            </w:tcBorders>
            <w:shd w:val="clear" w:color="auto" w:fill="auto"/>
            <w:noWrap/>
            <w:vAlign w:val="bottom"/>
            <w:hideMark/>
          </w:tcPr>
          <w:p w14:paraId="4B389C11" w14:textId="77777777" w:rsidR="00B6337C" w:rsidRPr="00B6337C" w:rsidRDefault="00B6337C" w:rsidP="00B6337C">
            <w:pPr>
              <w:spacing w:after="0" w:line="240" w:lineRule="auto"/>
              <w:rPr>
                <w:rFonts w:eastAsia="Times New Roman" w:cs="Calibri"/>
                <w:color w:val="000000"/>
                <w:lang w:val="en-GB" w:eastAsia="en-GB"/>
              </w:rPr>
            </w:pPr>
            <w:r w:rsidRPr="00B6337C">
              <w:rPr>
                <w:rFonts w:ascii="Arial" w:eastAsia="Times New Roman" w:hAnsi="Arial" w:cs="Arial"/>
                <w:color w:val="99CCFF"/>
                <w:lang w:val="en-GB" w:eastAsia="en-GB"/>
              </w:rPr>
              <w:t>█████</w:t>
            </w:r>
          </w:p>
        </w:tc>
      </w:tr>
      <w:tr w:rsidR="00994496" w:rsidRPr="00B6337C" w14:paraId="65AB9F39" w14:textId="77777777" w:rsidTr="00DC0DE3">
        <w:trPr>
          <w:trHeight w:val="300"/>
        </w:trPr>
        <w:tc>
          <w:tcPr>
            <w:tcW w:w="1530" w:type="dxa"/>
            <w:tcBorders>
              <w:top w:val="nil"/>
              <w:left w:val="nil"/>
              <w:bottom w:val="nil"/>
              <w:right w:val="nil"/>
            </w:tcBorders>
            <w:shd w:val="clear" w:color="auto" w:fill="auto"/>
            <w:noWrap/>
            <w:vAlign w:val="bottom"/>
          </w:tcPr>
          <w:p w14:paraId="7548AD91" w14:textId="42806BD8"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J</w:t>
            </w:r>
          </w:p>
        </w:tc>
        <w:tc>
          <w:tcPr>
            <w:tcW w:w="2415" w:type="dxa"/>
            <w:tcBorders>
              <w:top w:val="nil"/>
              <w:left w:val="nil"/>
              <w:bottom w:val="nil"/>
            </w:tcBorders>
            <w:shd w:val="clear" w:color="auto" w:fill="auto"/>
            <w:noWrap/>
            <w:vAlign w:val="bottom"/>
          </w:tcPr>
          <w:p w14:paraId="003778AF" w14:textId="53B62073"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Laboratory</w:t>
            </w:r>
          </w:p>
        </w:tc>
        <w:tc>
          <w:tcPr>
            <w:tcW w:w="2430" w:type="dxa"/>
            <w:tcBorders>
              <w:top w:val="nil"/>
              <w:bottom w:val="nil"/>
              <w:right w:val="nil"/>
            </w:tcBorders>
            <w:shd w:val="clear" w:color="auto" w:fill="auto"/>
            <w:noWrap/>
            <w:vAlign w:val="bottom"/>
          </w:tcPr>
          <w:p w14:paraId="6B1D7F5A" w14:textId="0D07B399"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9999FF"/>
                <w:lang w:val="en-GB" w:eastAsia="en-GB"/>
              </w:rPr>
              <w:t>█████</w:t>
            </w:r>
          </w:p>
        </w:tc>
      </w:tr>
      <w:tr w:rsidR="00994496" w:rsidRPr="00B6337C" w14:paraId="6C1BF814" w14:textId="77777777" w:rsidTr="00DC0DE3">
        <w:trPr>
          <w:trHeight w:val="300"/>
        </w:trPr>
        <w:tc>
          <w:tcPr>
            <w:tcW w:w="1530" w:type="dxa"/>
            <w:tcBorders>
              <w:top w:val="nil"/>
              <w:left w:val="nil"/>
              <w:bottom w:val="nil"/>
              <w:right w:val="nil"/>
            </w:tcBorders>
            <w:shd w:val="clear" w:color="auto" w:fill="auto"/>
            <w:noWrap/>
            <w:vAlign w:val="bottom"/>
          </w:tcPr>
          <w:p w14:paraId="04083BC8" w14:textId="7B81A38F"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K</w:t>
            </w:r>
          </w:p>
        </w:tc>
        <w:tc>
          <w:tcPr>
            <w:tcW w:w="2415" w:type="dxa"/>
            <w:tcBorders>
              <w:top w:val="nil"/>
              <w:left w:val="nil"/>
              <w:bottom w:val="nil"/>
              <w:right w:val="nil"/>
            </w:tcBorders>
            <w:shd w:val="clear" w:color="auto" w:fill="auto"/>
            <w:noWrap/>
            <w:vAlign w:val="bottom"/>
          </w:tcPr>
          <w:p w14:paraId="4AEA149D" w14:textId="376CA0E2"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Parameter</w:t>
            </w:r>
          </w:p>
        </w:tc>
        <w:tc>
          <w:tcPr>
            <w:tcW w:w="2430" w:type="dxa"/>
            <w:tcBorders>
              <w:top w:val="nil"/>
              <w:left w:val="nil"/>
              <w:right w:val="nil"/>
            </w:tcBorders>
            <w:shd w:val="clear" w:color="auto" w:fill="auto"/>
            <w:noWrap/>
            <w:vAlign w:val="bottom"/>
          </w:tcPr>
          <w:p w14:paraId="1125A447" w14:textId="5D64C25C"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FFCC00"/>
                <w:lang w:val="en-GB" w:eastAsia="en-GB"/>
              </w:rPr>
              <w:t>█████</w:t>
            </w:r>
          </w:p>
        </w:tc>
      </w:tr>
      <w:tr w:rsidR="00994496" w:rsidRPr="00B6337C" w14:paraId="3DC8062F" w14:textId="77777777" w:rsidTr="00DC0DE3">
        <w:trPr>
          <w:trHeight w:val="300"/>
        </w:trPr>
        <w:tc>
          <w:tcPr>
            <w:tcW w:w="1530" w:type="dxa"/>
            <w:tcBorders>
              <w:top w:val="nil"/>
              <w:left w:val="nil"/>
              <w:bottom w:val="nil"/>
              <w:right w:val="nil"/>
            </w:tcBorders>
            <w:shd w:val="clear" w:color="auto" w:fill="auto"/>
            <w:noWrap/>
            <w:vAlign w:val="bottom"/>
            <w:hideMark/>
          </w:tcPr>
          <w:p w14:paraId="417C7117" w14:textId="6006E595"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L</w:t>
            </w:r>
          </w:p>
        </w:tc>
        <w:tc>
          <w:tcPr>
            <w:tcW w:w="2415" w:type="dxa"/>
            <w:tcBorders>
              <w:top w:val="nil"/>
              <w:left w:val="nil"/>
              <w:bottom w:val="nil"/>
            </w:tcBorders>
            <w:shd w:val="clear" w:color="auto" w:fill="auto"/>
            <w:noWrap/>
            <w:vAlign w:val="bottom"/>
            <w:hideMark/>
          </w:tcPr>
          <w:p w14:paraId="5E0B43EA" w14:textId="0C3B270E"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Analytical Method</w:t>
            </w:r>
          </w:p>
        </w:tc>
        <w:tc>
          <w:tcPr>
            <w:tcW w:w="2430" w:type="dxa"/>
            <w:tcBorders>
              <w:top w:val="nil"/>
              <w:bottom w:val="nil"/>
              <w:right w:val="nil"/>
            </w:tcBorders>
            <w:shd w:val="clear" w:color="auto" w:fill="auto"/>
            <w:noWrap/>
            <w:vAlign w:val="bottom"/>
            <w:hideMark/>
          </w:tcPr>
          <w:p w14:paraId="71394990" w14:textId="02491281"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CCCCFF"/>
                <w:lang w:val="en-GB" w:eastAsia="en-GB"/>
              </w:rPr>
              <w:t>█████</w:t>
            </w:r>
          </w:p>
        </w:tc>
      </w:tr>
      <w:tr w:rsidR="00994496" w:rsidRPr="00B6337C" w14:paraId="3AA88277" w14:textId="77777777" w:rsidTr="00DC0DE3">
        <w:trPr>
          <w:trHeight w:val="300"/>
        </w:trPr>
        <w:tc>
          <w:tcPr>
            <w:tcW w:w="1530" w:type="dxa"/>
            <w:tcBorders>
              <w:top w:val="nil"/>
              <w:left w:val="nil"/>
              <w:bottom w:val="nil"/>
              <w:right w:val="nil"/>
            </w:tcBorders>
            <w:shd w:val="clear" w:color="auto" w:fill="auto"/>
            <w:noWrap/>
            <w:vAlign w:val="bottom"/>
            <w:hideMark/>
          </w:tcPr>
          <w:p w14:paraId="3DA21011" w14:textId="6256A820"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M</w:t>
            </w:r>
          </w:p>
        </w:tc>
        <w:tc>
          <w:tcPr>
            <w:tcW w:w="2415" w:type="dxa"/>
            <w:tcBorders>
              <w:top w:val="nil"/>
              <w:left w:val="nil"/>
              <w:bottom w:val="nil"/>
              <w:right w:val="nil"/>
            </w:tcBorders>
            <w:shd w:val="clear" w:color="auto" w:fill="auto"/>
            <w:noWrap/>
            <w:vAlign w:val="bottom"/>
            <w:hideMark/>
          </w:tcPr>
          <w:p w14:paraId="0D4F3199" w14:textId="16CFA323"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Result</w:t>
            </w:r>
          </w:p>
        </w:tc>
        <w:tc>
          <w:tcPr>
            <w:tcW w:w="2430" w:type="dxa"/>
            <w:tcBorders>
              <w:top w:val="nil"/>
              <w:left w:val="nil"/>
              <w:right w:val="nil"/>
            </w:tcBorders>
            <w:shd w:val="clear" w:color="auto" w:fill="auto"/>
            <w:noWrap/>
            <w:vAlign w:val="bottom"/>
            <w:hideMark/>
          </w:tcPr>
          <w:p w14:paraId="322E70C2" w14:textId="6FC2C1DA"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FF9900"/>
                <w:lang w:val="en-GB" w:eastAsia="en-GB"/>
              </w:rPr>
              <w:t>█████</w:t>
            </w:r>
          </w:p>
        </w:tc>
      </w:tr>
      <w:tr w:rsidR="00994496" w:rsidRPr="00B6337C" w14:paraId="36BE4599" w14:textId="77777777" w:rsidTr="00DC0DE3">
        <w:trPr>
          <w:trHeight w:val="300"/>
        </w:trPr>
        <w:tc>
          <w:tcPr>
            <w:tcW w:w="1530" w:type="dxa"/>
            <w:tcBorders>
              <w:top w:val="nil"/>
              <w:left w:val="nil"/>
              <w:bottom w:val="nil"/>
              <w:right w:val="nil"/>
            </w:tcBorders>
            <w:shd w:val="clear" w:color="auto" w:fill="auto"/>
            <w:noWrap/>
            <w:vAlign w:val="bottom"/>
            <w:hideMark/>
          </w:tcPr>
          <w:p w14:paraId="6DA1EDB6" w14:textId="491167A9"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N</w:t>
            </w:r>
          </w:p>
        </w:tc>
        <w:tc>
          <w:tcPr>
            <w:tcW w:w="2415" w:type="dxa"/>
            <w:tcBorders>
              <w:top w:val="nil"/>
              <w:left w:val="nil"/>
              <w:bottom w:val="nil"/>
              <w:right w:val="nil"/>
            </w:tcBorders>
            <w:shd w:val="clear" w:color="auto" w:fill="auto"/>
            <w:noWrap/>
            <w:vAlign w:val="bottom"/>
            <w:hideMark/>
          </w:tcPr>
          <w:p w14:paraId="78296131" w14:textId="353711DF"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Evaluation</w:t>
            </w:r>
          </w:p>
        </w:tc>
        <w:tc>
          <w:tcPr>
            <w:tcW w:w="2430" w:type="dxa"/>
            <w:tcBorders>
              <w:left w:val="nil"/>
              <w:bottom w:val="nil"/>
              <w:right w:val="nil"/>
            </w:tcBorders>
            <w:shd w:val="clear" w:color="auto" w:fill="auto"/>
            <w:noWrap/>
            <w:vAlign w:val="bottom"/>
            <w:hideMark/>
          </w:tcPr>
          <w:p w14:paraId="66827B3A" w14:textId="782566A2"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99CC00"/>
                <w:lang w:val="en-GB" w:eastAsia="en-GB"/>
              </w:rPr>
              <w:t>█████</w:t>
            </w:r>
          </w:p>
        </w:tc>
      </w:tr>
      <w:tr w:rsidR="00994496" w:rsidRPr="00B6337C" w14:paraId="6E91927B" w14:textId="77777777" w:rsidTr="394154F1">
        <w:trPr>
          <w:trHeight w:val="300"/>
        </w:trPr>
        <w:tc>
          <w:tcPr>
            <w:tcW w:w="1530" w:type="dxa"/>
            <w:tcBorders>
              <w:top w:val="nil"/>
              <w:left w:val="nil"/>
              <w:bottom w:val="nil"/>
              <w:right w:val="nil"/>
            </w:tcBorders>
            <w:shd w:val="clear" w:color="auto" w:fill="auto"/>
            <w:noWrap/>
            <w:vAlign w:val="bottom"/>
            <w:hideMark/>
          </w:tcPr>
          <w:p w14:paraId="3C80DD24" w14:textId="07CC9A15"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FCMD</w:t>
            </w:r>
          </w:p>
        </w:tc>
        <w:tc>
          <w:tcPr>
            <w:tcW w:w="2415" w:type="dxa"/>
            <w:tcBorders>
              <w:top w:val="nil"/>
              <w:left w:val="nil"/>
              <w:bottom w:val="nil"/>
              <w:right w:val="nil"/>
            </w:tcBorders>
            <w:shd w:val="clear" w:color="auto" w:fill="auto"/>
            <w:noWrap/>
            <w:vAlign w:val="bottom"/>
            <w:hideMark/>
          </w:tcPr>
          <w:p w14:paraId="36B090C2" w14:textId="5BA7D044"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FCM Description</w:t>
            </w:r>
          </w:p>
        </w:tc>
        <w:tc>
          <w:tcPr>
            <w:tcW w:w="2430" w:type="dxa"/>
            <w:tcBorders>
              <w:top w:val="nil"/>
              <w:left w:val="nil"/>
              <w:bottom w:val="nil"/>
              <w:right w:val="nil"/>
            </w:tcBorders>
            <w:shd w:val="clear" w:color="auto" w:fill="auto"/>
            <w:noWrap/>
            <w:vAlign w:val="bottom"/>
            <w:hideMark/>
          </w:tcPr>
          <w:p w14:paraId="2EAE44C9" w14:textId="6BBE5C1A"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33CCCC"/>
                <w:lang w:val="en-GB" w:eastAsia="en-GB"/>
              </w:rPr>
              <w:t>█████</w:t>
            </w:r>
          </w:p>
        </w:tc>
      </w:tr>
      <w:tr w:rsidR="00994496" w:rsidRPr="00B6337C" w14:paraId="6AB3A433" w14:textId="77777777" w:rsidTr="394154F1">
        <w:trPr>
          <w:trHeight w:val="300"/>
        </w:trPr>
        <w:tc>
          <w:tcPr>
            <w:tcW w:w="1530" w:type="dxa"/>
            <w:tcBorders>
              <w:top w:val="nil"/>
              <w:left w:val="nil"/>
              <w:bottom w:val="nil"/>
              <w:right w:val="nil"/>
            </w:tcBorders>
            <w:shd w:val="clear" w:color="auto" w:fill="auto"/>
            <w:noWrap/>
            <w:vAlign w:val="bottom"/>
            <w:hideMark/>
          </w:tcPr>
          <w:p w14:paraId="61AD731D" w14:textId="36CED477"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FCMT</w:t>
            </w:r>
          </w:p>
        </w:tc>
        <w:tc>
          <w:tcPr>
            <w:tcW w:w="2415" w:type="dxa"/>
            <w:tcBorders>
              <w:top w:val="nil"/>
              <w:left w:val="nil"/>
              <w:bottom w:val="nil"/>
              <w:right w:val="nil"/>
            </w:tcBorders>
            <w:shd w:val="clear" w:color="auto" w:fill="auto"/>
            <w:noWrap/>
            <w:vAlign w:val="bottom"/>
            <w:hideMark/>
          </w:tcPr>
          <w:p w14:paraId="5626183E" w14:textId="6A87B1A1"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FCM Test description</w:t>
            </w:r>
          </w:p>
        </w:tc>
        <w:tc>
          <w:tcPr>
            <w:tcW w:w="2430" w:type="dxa"/>
            <w:tcBorders>
              <w:top w:val="nil"/>
              <w:left w:val="nil"/>
              <w:bottom w:val="nil"/>
              <w:right w:val="nil"/>
            </w:tcBorders>
            <w:shd w:val="clear" w:color="auto" w:fill="auto"/>
            <w:noWrap/>
            <w:vAlign w:val="bottom"/>
            <w:hideMark/>
          </w:tcPr>
          <w:p w14:paraId="0E7CF445" w14:textId="593F4C21"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CC99FF"/>
                <w:lang w:val="en-GB" w:eastAsia="en-GB"/>
              </w:rPr>
              <w:t>█████</w:t>
            </w:r>
          </w:p>
        </w:tc>
      </w:tr>
      <w:tr w:rsidR="00994496" w:rsidRPr="00B6337C" w14:paraId="05900022" w14:textId="77777777" w:rsidTr="394154F1">
        <w:trPr>
          <w:trHeight w:val="300"/>
        </w:trPr>
        <w:tc>
          <w:tcPr>
            <w:tcW w:w="1530" w:type="dxa"/>
            <w:tcBorders>
              <w:top w:val="nil"/>
              <w:left w:val="nil"/>
              <w:bottom w:val="nil"/>
              <w:right w:val="nil"/>
            </w:tcBorders>
            <w:shd w:val="clear" w:color="auto" w:fill="auto"/>
            <w:noWrap/>
            <w:vAlign w:val="bottom"/>
            <w:hideMark/>
          </w:tcPr>
          <w:p w14:paraId="003C8E9B" w14:textId="19B8DD7B"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FCMS</w:t>
            </w:r>
          </w:p>
        </w:tc>
        <w:tc>
          <w:tcPr>
            <w:tcW w:w="2415" w:type="dxa"/>
            <w:tcBorders>
              <w:top w:val="nil"/>
              <w:left w:val="nil"/>
              <w:bottom w:val="nil"/>
              <w:right w:val="nil"/>
            </w:tcBorders>
            <w:shd w:val="clear" w:color="auto" w:fill="auto"/>
            <w:noWrap/>
            <w:vAlign w:val="bottom"/>
            <w:hideMark/>
          </w:tcPr>
          <w:p w14:paraId="2E376E82" w14:textId="243E5B42" w:rsidR="00994496" w:rsidRPr="00B6337C" w:rsidRDefault="00994496" w:rsidP="00B6337C">
            <w:pPr>
              <w:spacing w:after="0" w:line="240" w:lineRule="auto"/>
              <w:rPr>
                <w:rFonts w:eastAsia="Times New Roman" w:cs="Calibri"/>
                <w:color w:val="000000"/>
                <w:lang w:val="en-GB" w:eastAsia="en-GB"/>
              </w:rPr>
            </w:pPr>
            <w:r w:rsidRPr="00B6337C">
              <w:rPr>
                <w:rFonts w:eastAsia="Times New Roman" w:cs="Calibri"/>
                <w:color w:val="000000"/>
                <w:lang w:val="en-GB" w:eastAsia="en-GB"/>
              </w:rPr>
              <w:t>FCM Specimen</w:t>
            </w:r>
          </w:p>
        </w:tc>
        <w:tc>
          <w:tcPr>
            <w:tcW w:w="2430" w:type="dxa"/>
            <w:tcBorders>
              <w:top w:val="nil"/>
              <w:left w:val="nil"/>
              <w:bottom w:val="nil"/>
              <w:right w:val="nil"/>
            </w:tcBorders>
            <w:shd w:val="clear" w:color="auto" w:fill="auto"/>
            <w:noWrap/>
            <w:vAlign w:val="bottom"/>
            <w:hideMark/>
          </w:tcPr>
          <w:p w14:paraId="1F972C6C" w14:textId="33FD927B" w:rsidR="00994496" w:rsidRPr="00B6337C" w:rsidRDefault="00994496" w:rsidP="00B6337C">
            <w:pPr>
              <w:spacing w:after="0" w:line="240" w:lineRule="auto"/>
              <w:rPr>
                <w:rFonts w:eastAsia="Times New Roman" w:cs="Calibri"/>
                <w:color w:val="000000"/>
                <w:lang w:val="en-GB" w:eastAsia="en-GB"/>
              </w:rPr>
            </w:pPr>
            <w:r w:rsidRPr="00B6337C">
              <w:rPr>
                <w:rFonts w:ascii="Arial" w:eastAsia="Times New Roman" w:hAnsi="Arial" w:cs="Arial"/>
                <w:color w:val="99CCFF"/>
                <w:lang w:val="en-GB" w:eastAsia="en-GB"/>
              </w:rPr>
              <w:t>█████</w:t>
            </w:r>
          </w:p>
        </w:tc>
      </w:tr>
    </w:tbl>
    <w:p w14:paraId="192F3338"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42CCB4D9" w14:textId="77777777" w:rsidR="00631B87" w:rsidRPr="00681526" w:rsidRDefault="00631B87" w:rsidP="4D40A488">
      <w:pPr>
        <w:pStyle w:val="ListParagraph"/>
        <w:numPr>
          <w:ilvl w:val="0"/>
          <w:numId w:val="35"/>
        </w:numPr>
        <w:spacing w:after="0"/>
        <w:jc w:val="both"/>
        <w:rPr>
          <w:rFonts w:asciiTheme="majorHAnsi" w:eastAsiaTheme="majorEastAsia" w:hAnsiTheme="majorHAnsi" w:cstheme="majorBidi"/>
          <w:lang w:val="en-GB" w:eastAsia="ko-KR"/>
        </w:rPr>
      </w:pPr>
      <w:r w:rsidRPr="394154F1">
        <w:rPr>
          <w:rFonts w:asciiTheme="majorHAnsi" w:eastAsiaTheme="majorEastAsia" w:hAnsiTheme="majorHAnsi" w:cstheme="majorBidi"/>
          <w:lang w:val="en-GB" w:eastAsia="ko-KR"/>
        </w:rPr>
        <w:t>Darker background colours and a larger - bold font of the header names are meant to identify the fields that are mandatory or dependent mandatory:</w:t>
      </w:r>
    </w:p>
    <w:p w14:paraId="4242C9F0"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1749E59D" w14:textId="3BC88BD2" w:rsidR="00631B87" w:rsidRPr="00681526" w:rsidRDefault="00B80FF8" w:rsidP="00A70A37">
      <w:pPr>
        <w:spacing w:after="0"/>
        <w:ind w:firstLine="708"/>
        <w:jc w:val="both"/>
        <w:rPr>
          <w:rFonts w:asciiTheme="majorHAnsi" w:eastAsiaTheme="majorEastAsia" w:hAnsiTheme="majorHAnsi" w:cstheme="majorBidi"/>
          <w:bCs/>
          <w:lang w:val="en-GB" w:eastAsia="ko-KR"/>
        </w:rPr>
      </w:pPr>
      <w:r>
        <w:rPr>
          <w:noProof/>
        </w:rPr>
        <w:drawing>
          <wp:inline distT="0" distB="0" distL="0" distR="0" wp14:anchorId="3D2FF90A" wp14:editId="7C3C990D">
            <wp:extent cx="6188710" cy="674370"/>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88710" cy="674370"/>
                    </a:xfrm>
                    <a:prstGeom prst="rect">
                      <a:avLst/>
                    </a:prstGeom>
                  </pic:spPr>
                </pic:pic>
              </a:graphicData>
            </a:graphic>
          </wp:inline>
        </w:drawing>
      </w:r>
    </w:p>
    <w:p w14:paraId="08FA8152"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0D3FCCA2" w14:textId="77777777" w:rsidR="00631B87" w:rsidRPr="00681526" w:rsidRDefault="00631B87" w:rsidP="00A70A37">
      <w:pPr>
        <w:pStyle w:val="ListParagraph"/>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The status Mandatory/Optional of each field is also reported in the special labels associated to each column header</w:t>
      </w:r>
    </w:p>
    <w:p w14:paraId="639A0BE9"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27C7D82A" w14:textId="77777777" w:rsidR="00631B87" w:rsidRPr="00681526" w:rsidRDefault="00631B87"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4" w:name="_Toc100153788"/>
      <w:r w:rsidRPr="00681526">
        <w:rPr>
          <w:rFonts w:asciiTheme="majorHAnsi" w:eastAsiaTheme="majorEastAsia" w:hAnsiTheme="majorHAnsi" w:cstheme="majorBidi"/>
          <w:bCs/>
          <w:smallCaps w:val="0"/>
          <w:color w:val="365F91" w:themeColor="accent1" w:themeShade="BF"/>
          <w:sz w:val="28"/>
          <w:szCs w:val="28"/>
          <w:lang w:val="en-GB" w:eastAsia="ko-KR"/>
        </w:rPr>
        <w:t>Quick reference labels</w:t>
      </w:r>
      <w:bookmarkEnd w:id="14"/>
    </w:p>
    <w:p w14:paraId="38BC9A07"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366DBF0F" w14:textId="391C2FA8"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An additional support to the user compiling data is a quick reference to the Guidance that can be easily retrieved moving the mouse on the column headers. Each label includes different information:</w:t>
      </w:r>
    </w:p>
    <w:p w14:paraId="2B4764FD" w14:textId="49616092"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Code of the field</w:t>
      </w:r>
    </w:p>
    <w:p w14:paraId="6CF9FCC6" w14:textId="37C2A1FF"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Element name</w:t>
      </w:r>
    </w:p>
    <w:p w14:paraId="4D6320FB" w14:textId="40CD8F20"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Element description</w:t>
      </w:r>
    </w:p>
    <w:p w14:paraId="6EF50A22" w14:textId="77777777"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Name of the controlled terminology catalogue associated with the field (if any)</w:t>
      </w:r>
    </w:p>
    <w:p w14:paraId="4992A918" w14:textId="77777777"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Status Mandatory/Optional of the field</w:t>
      </w:r>
    </w:p>
    <w:p w14:paraId="1A6DE98B" w14:textId="77777777"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lastRenderedPageBreak/>
        <w:t xml:space="preserve">Field format according to the SSD2 structure (string, </w:t>
      </w:r>
      <w:proofErr w:type="gramStart"/>
      <w:r w:rsidRPr="00681526">
        <w:rPr>
          <w:rFonts w:asciiTheme="majorHAnsi" w:eastAsiaTheme="majorEastAsia" w:hAnsiTheme="majorHAnsi" w:cstheme="majorBidi"/>
          <w:bCs/>
          <w:lang w:val="en-GB" w:eastAsia="ko-KR"/>
        </w:rPr>
        <w:t>numbers</w:t>
      </w:r>
      <w:proofErr w:type="gramEnd"/>
      <w:r w:rsidRPr="00681526">
        <w:rPr>
          <w:rFonts w:asciiTheme="majorHAnsi" w:eastAsiaTheme="majorEastAsia" w:hAnsiTheme="majorHAnsi" w:cstheme="majorBidi"/>
          <w:bCs/>
          <w:lang w:val="en-GB" w:eastAsia="ko-KR"/>
        </w:rPr>
        <w:t xml:space="preserve"> and their length)</w:t>
      </w:r>
    </w:p>
    <w:p w14:paraId="2EEBA4E9" w14:textId="77777777"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Operational notes: a more extended description of the SSD2 variable with some additional hints and references</w:t>
      </w:r>
    </w:p>
    <w:p w14:paraId="21225A0F" w14:textId="77777777"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Font colour of the label: a label written in red means that the field is mandatory or dependent mandatory while the blue is used for optional fields</w:t>
      </w:r>
    </w:p>
    <w:p w14:paraId="3DE5BC01" w14:textId="77777777" w:rsidR="00631B87" w:rsidRPr="00681526" w:rsidRDefault="00631B87" w:rsidP="00A70A37">
      <w:pPr>
        <w:pStyle w:val="ListParagraph"/>
        <w:numPr>
          <w:ilvl w:val="0"/>
          <w:numId w:val="36"/>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Background colour of the labels: soft-blue background means that a controlled terminology </w:t>
      </w:r>
      <w:proofErr w:type="gramStart"/>
      <w:r w:rsidRPr="00681526">
        <w:rPr>
          <w:rFonts w:asciiTheme="majorHAnsi" w:eastAsiaTheme="majorEastAsia" w:hAnsiTheme="majorHAnsi" w:cstheme="majorBidi"/>
          <w:bCs/>
          <w:lang w:val="en-GB" w:eastAsia="ko-KR"/>
        </w:rPr>
        <w:t>has to</w:t>
      </w:r>
      <w:proofErr w:type="gramEnd"/>
      <w:r w:rsidRPr="00681526">
        <w:rPr>
          <w:rFonts w:asciiTheme="majorHAnsi" w:eastAsiaTheme="majorEastAsia" w:hAnsiTheme="majorHAnsi" w:cstheme="majorBidi"/>
          <w:bCs/>
          <w:lang w:val="en-GB" w:eastAsia="ko-KR"/>
        </w:rPr>
        <w:t xml:space="preserve"> be respected for that field while a pale-yellow background means that the content of the field is free</w:t>
      </w:r>
    </w:p>
    <w:p w14:paraId="316A41F0"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54706A47" w14:textId="77777777"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
          <w:lang w:val="en-GB" w:eastAsia="ko-KR"/>
        </w:rPr>
        <w:t>Example 1</w:t>
      </w:r>
      <w:r w:rsidRPr="00681526">
        <w:rPr>
          <w:rFonts w:asciiTheme="majorHAnsi" w:eastAsiaTheme="majorEastAsia" w:hAnsiTheme="majorHAnsi" w:cstheme="majorBidi"/>
          <w:bCs/>
          <w:lang w:val="en-GB" w:eastAsia="ko-KR"/>
        </w:rPr>
        <w:t xml:space="preserve">: the FoodEx2 code of the matrix analysed is mandatory (specified in line 5 and red colour) and the data entry </w:t>
      </w:r>
      <w:proofErr w:type="gramStart"/>
      <w:r w:rsidRPr="00681526">
        <w:rPr>
          <w:rFonts w:asciiTheme="majorHAnsi" w:eastAsiaTheme="majorEastAsia" w:hAnsiTheme="majorHAnsi" w:cstheme="majorBidi"/>
          <w:bCs/>
          <w:lang w:val="en-GB" w:eastAsia="ko-KR"/>
        </w:rPr>
        <w:t>has to</w:t>
      </w:r>
      <w:proofErr w:type="gramEnd"/>
      <w:r w:rsidRPr="00681526">
        <w:rPr>
          <w:rFonts w:asciiTheme="majorHAnsi" w:eastAsiaTheme="majorEastAsia" w:hAnsiTheme="majorHAnsi" w:cstheme="majorBidi"/>
          <w:bCs/>
          <w:lang w:val="en-GB" w:eastAsia="ko-KR"/>
        </w:rPr>
        <w:t xml:space="preserve"> respect a controlled terminology (specified in line 4 and by the soft-blue background)</w:t>
      </w:r>
    </w:p>
    <w:p w14:paraId="77AA1AAE" w14:textId="77777777" w:rsidR="00631B87" w:rsidRPr="00681526" w:rsidRDefault="00631B87" w:rsidP="00A70A37">
      <w:pPr>
        <w:spacing w:after="0"/>
        <w:ind w:left="360"/>
        <w:jc w:val="both"/>
        <w:rPr>
          <w:rFonts w:asciiTheme="majorHAnsi" w:eastAsiaTheme="majorEastAsia" w:hAnsiTheme="majorHAnsi" w:cstheme="majorBidi"/>
          <w:bCs/>
          <w:lang w:val="en-GB" w:eastAsia="ko-KR"/>
        </w:rPr>
      </w:pPr>
    </w:p>
    <w:p w14:paraId="53CE6CD6" w14:textId="3DE9309F" w:rsidR="00631B87" w:rsidRPr="00681526" w:rsidRDefault="00ED449B" w:rsidP="000D009C">
      <w:pPr>
        <w:spacing w:after="0"/>
        <w:jc w:val="both"/>
        <w:rPr>
          <w:rFonts w:asciiTheme="majorHAnsi" w:eastAsiaTheme="majorEastAsia" w:hAnsiTheme="majorHAnsi" w:cstheme="majorBidi"/>
          <w:bCs/>
          <w:lang w:val="en-GB" w:eastAsia="ko-KR"/>
        </w:rPr>
      </w:pPr>
      <w:r>
        <w:rPr>
          <w:noProof/>
        </w:rPr>
        <w:drawing>
          <wp:inline distT="0" distB="0" distL="0" distR="0" wp14:anchorId="35FB1762" wp14:editId="7CBCD959">
            <wp:extent cx="3352800" cy="1704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352800" cy="1704975"/>
                    </a:xfrm>
                    <a:prstGeom prst="rect">
                      <a:avLst/>
                    </a:prstGeom>
                  </pic:spPr>
                </pic:pic>
              </a:graphicData>
            </a:graphic>
          </wp:inline>
        </w:drawing>
      </w:r>
    </w:p>
    <w:p w14:paraId="31322FAD"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6D5BC2D5" w14:textId="77777777"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
          <w:lang w:val="en-GB" w:eastAsia="ko-KR"/>
        </w:rPr>
        <w:t>Example 2</w:t>
      </w:r>
      <w:r w:rsidRPr="00681526">
        <w:rPr>
          <w:rFonts w:asciiTheme="majorHAnsi" w:eastAsiaTheme="majorEastAsia" w:hAnsiTheme="majorHAnsi" w:cstheme="majorBidi"/>
          <w:bCs/>
          <w:lang w:val="en-GB" w:eastAsia="ko-KR"/>
        </w:rPr>
        <w:t>: the text description of the matrix analysed is optional (specified in line 5 and blue colour) and the data entry is free (empty in line 4 and pale-yellow background)</w:t>
      </w:r>
    </w:p>
    <w:p w14:paraId="744E4E0D"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7B153F7B" w14:textId="5157E563" w:rsidR="00631B87" w:rsidRPr="00681526" w:rsidRDefault="0048795F" w:rsidP="00A70A37">
      <w:pPr>
        <w:spacing w:after="0"/>
        <w:jc w:val="both"/>
        <w:rPr>
          <w:rFonts w:asciiTheme="majorHAnsi" w:eastAsiaTheme="majorEastAsia" w:hAnsiTheme="majorHAnsi" w:cstheme="majorBidi"/>
          <w:bCs/>
          <w:lang w:val="en-GB" w:eastAsia="ko-KR"/>
        </w:rPr>
      </w:pPr>
      <w:r>
        <w:rPr>
          <w:noProof/>
        </w:rPr>
        <w:drawing>
          <wp:inline distT="0" distB="0" distL="0" distR="0" wp14:anchorId="3407E5C0" wp14:editId="2E05C7F9">
            <wp:extent cx="3857625" cy="1704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857625" cy="1704975"/>
                    </a:xfrm>
                    <a:prstGeom prst="rect">
                      <a:avLst/>
                    </a:prstGeom>
                  </pic:spPr>
                </pic:pic>
              </a:graphicData>
            </a:graphic>
          </wp:inline>
        </w:drawing>
      </w:r>
    </w:p>
    <w:p w14:paraId="79314E23"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738F89AD" w14:textId="5CFD6358" w:rsidR="00114460" w:rsidRPr="00681526" w:rsidRDefault="00114460">
      <w:pPr>
        <w:spacing w:after="0" w:line="240" w:lineRule="auto"/>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br w:type="page"/>
      </w:r>
    </w:p>
    <w:p w14:paraId="64A1A084" w14:textId="2359E27B" w:rsidR="00631B87" w:rsidRPr="00681526" w:rsidRDefault="00631B87"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5" w:name="_Toc100153789"/>
      <w:r w:rsidRPr="00681526">
        <w:rPr>
          <w:rFonts w:asciiTheme="majorHAnsi" w:eastAsiaTheme="majorEastAsia" w:hAnsiTheme="majorHAnsi" w:cstheme="majorBidi"/>
          <w:bCs/>
          <w:smallCaps w:val="0"/>
          <w:color w:val="365F91" w:themeColor="accent1" w:themeShade="BF"/>
          <w:sz w:val="28"/>
          <w:szCs w:val="28"/>
          <w:lang w:val="en-GB" w:eastAsia="ko-KR"/>
        </w:rPr>
        <w:lastRenderedPageBreak/>
        <w:t>Validation drop down lists</w:t>
      </w:r>
      <w:r w:rsidR="00263FFE" w:rsidRPr="00681526">
        <w:rPr>
          <w:rFonts w:asciiTheme="majorHAnsi" w:eastAsiaTheme="majorEastAsia" w:hAnsiTheme="majorHAnsi" w:cstheme="majorBidi"/>
          <w:bCs/>
          <w:smallCaps w:val="0"/>
          <w:color w:val="365F91" w:themeColor="accent1" w:themeShade="BF"/>
          <w:sz w:val="28"/>
          <w:szCs w:val="28"/>
          <w:lang w:val="en-GB" w:eastAsia="ko-KR"/>
        </w:rPr>
        <w:t xml:space="preserve"> and automated rebuild of the validation rules</w:t>
      </w:r>
      <w:bookmarkEnd w:id="15"/>
    </w:p>
    <w:p w14:paraId="2797CCBC"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0596078A" w14:textId="39E71DD0"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31 catalogues of the SSD2 controlled terminologies are embedded in the Excel reporting tools and visuali</w:t>
      </w:r>
      <w:r w:rsidR="00D31ABC" w:rsidRPr="00681526">
        <w:rPr>
          <w:rFonts w:asciiTheme="majorHAnsi" w:eastAsiaTheme="majorEastAsia" w:hAnsiTheme="majorHAnsi" w:cstheme="majorBidi"/>
          <w:bCs/>
          <w:lang w:val="en-GB" w:eastAsia="ko-KR"/>
        </w:rPr>
        <w:t>s</w:t>
      </w:r>
      <w:r w:rsidRPr="00681526">
        <w:rPr>
          <w:rFonts w:asciiTheme="majorHAnsi" w:eastAsiaTheme="majorEastAsia" w:hAnsiTheme="majorHAnsi" w:cstheme="majorBidi"/>
          <w:bCs/>
          <w:lang w:val="en-GB" w:eastAsia="ko-KR"/>
        </w:rPr>
        <w:t>ed by means of drop-down lists inside all the cells of the related fields. Each drop-down list is performing the double role of guided input for the user and validation rule.</w:t>
      </w:r>
    </w:p>
    <w:p w14:paraId="67ABF84C"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4B615A2B" w14:textId="77777777" w:rsidR="00631B87" w:rsidRPr="00681526" w:rsidRDefault="00631B87" w:rsidP="000D009C">
      <w:pPr>
        <w:spacing w:after="0"/>
        <w:ind w:left="708"/>
        <w:jc w:val="both"/>
        <w:rPr>
          <w:rFonts w:asciiTheme="majorHAnsi" w:eastAsiaTheme="majorEastAsia" w:hAnsiTheme="majorHAnsi" w:cstheme="majorBidi"/>
          <w:bCs/>
          <w:lang w:val="en-GB" w:eastAsia="ko-KR"/>
        </w:rPr>
      </w:pPr>
      <w:r w:rsidRPr="00681526">
        <w:rPr>
          <w:rFonts w:asciiTheme="majorHAnsi" w:hAnsiTheme="majorHAnsi"/>
          <w:noProof/>
        </w:rPr>
        <w:drawing>
          <wp:inline distT="0" distB="0" distL="0" distR="0" wp14:anchorId="2402AF4C" wp14:editId="70785B35">
            <wp:extent cx="1664898" cy="166489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82840" cy="1682840"/>
                    </a:xfrm>
                    <a:prstGeom prst="rect">
                      <a:avLst/>
                    </a:prstGeom>
                  </pic:spPr>
                </pic:pic>
              </a:graphicData>
            </a:graphic>
          </wp:inline>
        </w:drawing>
      </w:r>
    </w:p>
    <w:p w14:paraId="70CD064D" w14:textId="27C2003B"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The drop-down lists show in alphabetical order the codes of the reporting hierarchy of the catalogue related to each field. (Selecting the terms descriptions from the catalogue and getting the code in the concerned cell would be more</w:t>
      </w:r>
      <w:r w:rsidR="00D31ABC" w:rsidRPr="00681526">
        <w:rPr>
          <w:rFonts w:asciiTheme="majorHAnsi" w:eastAsiaTheme="majorEastAsia" w:hAnsiTheme="majorHAnsi" w:cstheme="majorBidi"/>
          <w:bCs/>
          <w:lang w:val="en-GB" w:eastAsia="ko-KR"/>
        </w:rPr>
        <w:t xml:space="preserve"> user</w:t>
      </w:r>
      <w:r w:rsidRPr="00681526">
        <w:rPr>
          <w:rFonts w:asciiTheme="majorHAnsi" w:eastAsiaTheme="majorEastAsia" w:hAnsiTheme="majorHAnsi" w:cstheme="majorBidi"/>
          <w:bCs/>
          <w:lang w:val="en-GB" w:eastAsia="ko-KR"/>
        </w:rPr>
        <w:t xml:space="preserve"> friendly than selecting directly from a list of codes. This solution was considered and</w:t>
      </w:r>
      <w:r w:rsidR="00D31ABC" w:rsidRPr="00681526">
        <w:rPr>
          <w:rFonts w:asciiTheme="majorHAnsi" w:eastAsiaTheme="majorEastAsia" w:hAnsiTheme="majorHAnsi" w:cstheme="majorBidi"/>
          <w:bCs/>
          <w:lang w:val="en-GB" w:eastAsia="ko-KR"/>
        </w:rPr>
        <w:t xml:space="preserve"> identified </w:t>
      </w:r>
      <w:r w:rsidRPr="00681526">
        <w:rPr>
          <w:rFonts w:asciiTheme="majorHAnsi" w:eastAsiaTheme="majorEastAsia" w:hAnsiTheme="majorHAnsi" w:cstheme="majorBidi"/>
          <w:bCs/>
          <w:lang w:val="en-GB" w:eastAsia="ko-KR"/>
        </w:rPr>
        <w:t xml:space="preserve">in first instance during the reporting tools preparation, with the clear objective not to use other special programming objects for drop-down lists than the standard validation functionality of Excel. Being the term to be validated the description and not the code, this solution proven to be helpful only in the unlikely case that all the cells of the worksheet are filled in one by one manually picking names from the drop-down list, so it was abandoned in favour of the lists of codes).  </w:t>
      </w:r>
    </w:p>
    <w:p w14:paraId="04779A48"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7B667B9E" w14:textId="77777777"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The cells validated by means of controlled terminology can be filled in in three different ways:</w:t>
      </w:r>
    </w:p>
    <w:p w14:paraId="25A156D5" w14:textId="77777777" w:rsidR="00631B87" w:rsidRPr="00681526" w:rsidRDefault="00631B87" w:rsidP="00A70A37">
      <w:pPr>
        <w:pStyle w:val="ListParagraph"/>
        <w:numPr>
          <w:ilvl w:val="0"/>
          <w:numId w:val="38"/>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Scrolling the drop-down list and selecting a code (in each single cell)</w:t>
      </w:r>
    </w:p>
    <w:p w14:paraId="398CFBBA" w14:textId="77777777" w:rsidR="00631B87" w:rsidRPr="00681526" w:rsidRDefault="00631B87" w:rsidP="00A70A37">
      <w:pPr>
        <w:pStyle w:val="ListParagraph"/>
        <w:numPr>
          <w:ilvl w:val="0"/>
          <w:numId w:val="38"/>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Inputting the codes manually (in each single cell)</w:t>
      </w:r>
    </w:p>
    <w:p w14:paraId="70A1D9F2" w14:textId="77777777" w:rsidR="00631B87" w:rsidRPr="00681526" w:rsidRDefault="00631B87" w:rsidP="00A70A37">
      <w:pPr>
        <w:pStyle w:val="ListParagraph"/>
        <w:numPr>
          <w:ilvl w:val="0"/>
          <w:numId w:val="38"/>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Copying-pasting the code(s) from elsewhere (also ranges of cells)</w:t>
      </w:r>
    </w:p>
    <w:p w14:paraId="0C330EC8"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1DCAB77F" w14:textId="71727303"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Please note that the reaction of the validation rule in Excel is different </w:t>
      </w:r>
      <w:r w:rsidR="00263FFE" w:rsidRPr="00681526">
        <w:rPr>
          <w:rFonts w:asciiTheme="majorHAnsi" w:eastAsiaTheme="majorEastAsia" w:hAnsiTheme="majorHAnsi" w:cstheme="majorBidi"/>
          <w:bCs/>
          <w:lang w:val="en-GB" w:eastAsia="ko-KR"/>
        </w:rPr>
        <w:t>for the three type of data input listed above:</w:t>
      </w:r>
    </w:p>
    <w:p w14:paraId="04EE3664" w14:textId="6FAC4931" w:rsidR="00631B87" w:rsidRPr="00681526" w:rsidRDefault="00263FFE" w:rsidP="00A70A37">
      <w:pPr>
        <w:pStyle w:val="ListParagraph"/>
        <w:numPr>
          <w:ilvl w:val="0"/>
          <w:numId w:val="39"/>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No reaction as </w:t>
      </w:r>
      <w:r w:rsidR="00631B87" w:rsidRPr="00681526">
        <w:rPr>
          <w:rFonts w:asciiTheme="majorHAnsi" w:eastAsiaTheme="majorEastAsia" w:hAnsiTheme="majorHAnsi" w:cstheme="majorBidi"/>
          <w:bCs/>
          <w:lang w:val="en-GB" w:eastAsia="ko-KR"/>
        </w:rPr>
        <w:t>the code is selected from the validation list it is valid by definition</w:t>
      </w:r>
    </w:p>
    <w:p w14:paraId="4E3AD09F" w14:textId="5C809D27" w:rsidR="00263FFE" w:rsidRPr="00681526" w:rsidRDefault="00263FFE" w:rsidP="00A70A37">
      <w:pPr>
        <w:pStyle w:val="ListParagraph"/>
        <w:numPr>
          <w:ilvl w:val="0"/>
          <w:numId w:val="39"/>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No reaction if the code typed in manually is correct. </w:t>
      </w:r>
    </w:p>
    <w:p w14:paraId="41A95718" w14:textId="390D4E76" w:rsidR="00631B87" w:rsidRPr="00681526" w:rsidRDefault="00631B87" w:rsidP="00263FFE">
      <w:pPr>
        <w:pStyle w:val="ListParagraph"/>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If a wrong code is </w:t>
      </w:r>
      <w:r w:rsidR="00263FFE" w:rsidRPr="00681526">
        <w:rPr>
          <w:rFonts w:asciiTheme="majorHAnsi" w:eastAsiaTheme="majorEastAsia" w:hAnsiTheme="majorHAnsi" w:cstheme="majorBidi"/>
          <w:bCs/>
          <w:lang w:val="en-GB" w:eastAsia="ko-KR"/>
        </w:rPr>
        <w:t>typed</w:t>
      </w:r>
      <w:r w:rsidRPr="00681526">
        <w:rPr>
          <w:rFonts w:asciiTheme="majorHAnsi" w:eastAsiaTheme="majorEastAsia" w:hAnsiTheme="majorHAnsi" w:cstheme="majorBidi"/>
          <w:bCs/>
          <w:lang w:val="en-GB" w:eastAsia="ko-KR"/>
        </w:rPr>
        <w:t xml:space="preserve"> </w:t>
      </w:r>
      <w:r w:rsidR="00263FFE" w:rsidRPr="00681526">
        <w:rPr>
          <w:rFonts w:asciiTheme="majorHAnsi" w:eastAsiaTheme="majorEastAsia" w:hAnsiTheme="majorHAnsi" w:cstheme="majorBidi"/>
          <w:bCs/>
          <w:lang w:val="en-GB" w:eastAsia="ko-KR"/>
        </w:rPr>
        <w:t xml:space="preserve">in </w:t>
      </w:r>
      <w:r w:rsidRPr="00681526">
        <w:rPr>
          <w:rFonts w:asciiTheme="majorHAnsi" w:eastAsiaTheme="majorEastAsia" w:hAnsiTheme="majorHAnsi" w:cstheme="majorBidi"/>
          <w:bCs/>
          <w:lang w:val="en-GB" w:eastAsia="ko-KR"/>
        </w:rPr>
        <w:t>manually the validation error message is returned:</w:t>
      </w:r>
    </w:p>
    <w:p w14:paraId="187F1979" w14:textId="77777777" w:rsidR="00631B87" w:rsidRPr="00681526" w:rsidRDefault="00631B87" w:rsidP="00A70A37">
      <w:pPr>
        <w:pStyle w:val="ListParagraph"/>
        <w:spacing w:after="0"/>
        <w:jc w:val="both"/>
        <w:rPr>
          <w:rFonts w:asciiTheme="majorHAnsi" w:eastAsiaTheme="majorEastAsia" w:hAnsiTheme="majorHAnsi" w:cstheme="majorBidi"/>
          <w:bCs/>
          <w:lang w:val="en-GB" w:eastAsia="ko-KR"/>
        </w:rPr>
      </w:pPr>
    </w:p>
    <w:p w14:paraId="5F01040F" w14:textId="77777777" w:rsidR="00631B87" w:rsidRPr="00681526" w:rsidRDefault="00631B87" w:rsidP="000D009C">
      <w:pPr>
        <w:pStyle w:val="ListParagraph"/>
        <w:spacing w:after="0"/>
        <w:ind w:left="1416"/>
        <w:jc w:val="both"/>
        <w:rPr>
          <w:rFonts w:asciiTheme="majorHAnsi" w:eastAsiaTheme="majorEastAsia" w:hAnsiTheme="majorHAnsi" w:cstheme="majorBidi"/>
          <w:bCs/>
          <w:lang w:val="en-GB" w:eastAsia="ko-KR"/>
        </w:rPr>
      </w:pPr>
      <w:r w:rsidRPr="00681526">
        <w:rPr>
          <w:rFonts w:asciiTheme="majorHAnsi" w:hAnsiTheme="majorHAnsi"/>
          <w:noProof/>
        </w:rPr>
        <w:drawing>
          <wp:inline distT="0" distB="0" distL="0" distR="0" wp14:anchorId="5B7FBD85" wp14:editId="3C7BCD3A">
            <wp:extent cx="2675978" cy="141473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35869" cy="1446395"/>
                    </a:xfrm>
                    <a:prstGeom prst="rect">
                      <a:avLst/>
                    </a:prstGeom>
                  </pic:spPr>
                </pic:pic>
              </a:graphicData>
            </a:graphic>
          </wp:inline>
        </w:drawing>
      </w:r>
      <w:r w:rsidRPr="00681526">
        <w:rPr>
          <w:rFonts w:asciiTheme="majorHAnsi" w:eastAsiaTheme="majorEastAsia" w:hAnsiTheme="majorHAnsi" w:cstheme="majorBidi"/>
          <w:bCs/>
          <w:lang w:val="en-GB" w:eastAsia="ko-KR"/>
        </w:rPr>
        <w:t xml:space="preserve"> </w:t>
      </w:r>
    </w:p>
    <w:p w14:paraId="450589C4" w14:textId="77777777" w:rsidR="00631B87" w:rsidRPr="00681526" w:rsidRDefault="00631B87" w:rsidP="00A70A37">
      <w:pPr>
        <w:pStyle w:val="ListParagraph"/>
        <w:spacing w:after="0"/>
        <w:jc w:val="both"/>
        <w:rPr>
          <w:rFonts w:asciiTheme="majorHAnsi" w:eastAsiaTheme="majorEastAsia" w:hAnsiTheme="majorHAnsi" w:cstheme="majorBidi"/>
          <w:bCs/>
          <w:lang w:val="en-GB" w:eastAsia="ko-KR"/>
        </w:rPr>
      </w:pPr>
    </w:p>
    <w:p w14:paraId="008307A3" w14:textId="5FE24C5F" w:rsidR="00631B87" w:rsidRPr="00681526" w:rsidRDefault="00631B87" w:rsidP="00A70A37">
      <w:pPr>
        <w:pStyle w:val="ListParagraph"/>
        <w:numPr>
          <w:ilvl w:val="0"/>
          <w:numId w:val="39"/>
        </w:num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lastRenderedPageBreak/>
        <w:t>Copying and pasting values from another source i</w:t>
      </w:r>
      <w:r w:rsidR="000D62B3">
        <w:rPr>
          <w:rFonts w:asciiTheme="majorHAnsi" w:eastAsiaTheme="majorEastAsia" w:hAnsiTheme="majorHAnsi" w:cstheme="majorBidi"/>
          <w:bCs/>
          <w:lang w:val="en-GB" w:eastAsia="ko-KR"/>
        </w:rPr>
        <w:t>mplies</w:t>
      </w:r>
      <w:r w:rsidRPr="00681526">
        <w:rPr>
          <w:rFonts w:asciiTheme="majorHAnsi" w:eastAsiaTheme="majorEastAsia" w:hAnsiTheme="majorHAnsi" w:cstheme="majorBidi"/>
          <w:bCs/>
          <w:lang w:val="en-GB" w:eastAsia="ko-KR"/>
        </w:rPr>
        <w:t xml:space="preserve"> temporary</w:t>
      </w:r>
      <w:r w:rsidR="00D31ABC" w:rsidRPr="00681526">
        <w:rPr>
          <w:rFonts w:asciiTheme="majorHAnsi" w:eastAsiaTheme="majorEastAsia" w:hAnsiTheme="majorHAnsi" w:cstheme="majorBidi"/>
          <w:bCs/>
          <w:lang w:val="en-GB" w:eastAsia="ko-KR"/>
        </w:rPr>
        <w:t xml:space="preserve"> by-passing</w:t>
      </w:r>
      <w:r w:rsidRPr="00681526">
        <w:rPr>
          <w:rFonts w:asciiTheme="majorHAnsi" w:eastAsiaTheme="majorEastAsia" w:hAnsiTheme="majorHAnsi" w:cstheme="majorBidi"/>
          <w:bCs/>
          <w:lang w:val="en-GB" w:eastAsia="ko-KR"/>
        </w:rPr>
        <w:t xml:space="preserve"> the validation rule. This has pros and cons. The disadvantage is that the validation rule doesn’t react, but the advantage is that a massive input can be entered without </w:t>
      </w:r>
      <w:r w:rsidR="00263FFE" w:rsidRPr="00681526">
        <w:rPr>
          <w:rFonts w:asciiTheme="majorHAnsi" w:eastAsiaTheme="majorEastAsia" w:hAnsiTheme="majorHAnsi" w:cstheme="majorBidi"/>
          <w:bCs/>
          <w:lang w:val="en-GB" w:eastAsia="ko-KR"/>
        </w:rPr>
        <w:t xml:space="preserve">generating </w:t>
      </w:r>
      <w:r w:rsidR="000D62B3">
        <w:rPr>
          <w:rFonts w:asciiTheme="majorHAnsi" w:eastAsiaTheme="majorEastAsia" w:hAnsiTheme="majorHAnsi" w:cstheme="majorBidi"/>
          <w:bCs/>
          <w:lang w:val="en-GB" w:eastAsia="ko-KR"/>
        </w:rPr>
        <w:t>a sequence of</w:t>
      </w:r>
      <w:r w:rsidRPr="00681526">
        <w:rPr>
          <w:rFonts w:asciiTheme="majorHAnsi" w:eastAsiaTheme="majorEastAsia" w:hAnsiTheme="majorHAnsi" w:cstheme="majorBidi"/>
          <w:bCs/>
          <w:lang w:val="en-GB" w:eastAsia="ko-KR"/>
        </w:rPr>
        <w:t xml:space="preserve"> error message</w:t>
      </w:r>
      <w:r w:rsidR="00263FFE" w:rsidRPr="00681526">
        <w:rPr>
          <w:rFonts w:asciiTheme="majorHAnsi" w:eastAsiaTheme="majorEastAsia" w:hAnsiTheme="majorHAnsi" w:cstheme="majorBidi"/>
          <w:bCs/>
          <w:lang w:val="en-GB" w:eastAsia="ko-KR"/>
        </w:rPr>
        <w:t>s</w:t>
      </w:r>
      <w:r w:rsidRPr="00681526">
        <w:rPr>
          <w:rFonts w:asciiTheme="majorHAnsi" w:eastAsiaTheme="majorEastAsia" w:hAnsiTheme="majorHAnsi" w:cstheme="majorBidi"/>
          <w:bCs/>
          <w:lang w:val="en-GB" w:eastAsia="ko-KR"/>
        </w:rPr>
        <w:t xml:space="preserve"> at each eventual wrong value pasted in the controlled cells. Moreover, if the copy-paste is applied without specifying “text only” the drop-down list and the validation rules can be completely overridden.  </w:t>
      </w:r>
    </w:p>
    <w:p w14:paraId="3DC8AD1D" w14:textId="44EBCC47" w:rsidR="00631B87" w:rsidRPr="00681526" w:rsidRDefault="00631B87" w:rsidP="00A70A37">
      <w:pPr>
        <w:pStyle w:val="ListParagraph"/>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For this reason, the Excel reporting tools include a specific validation-check procedure that rebuilds all the times the entire set of validation rules for all the cells in the data worksheet.</w:t>
      </w:r>
      <w:r w:rsidR="00263FFE" w:rsidRPr="00681526">
        <w:rPr>
          <w:rFonts w:asciiTheme="majorHAnsi" w:eastAsiaTheme="majorEastAsia" w:hAnsiTheme="majorHAnsi" w:cstheme="majorBidi"/>
          <w:bCs/>
          <w:lang w:val="en-GB" w:eastAsia="ko-KR"/>
        </w:rPr>
        <w:t xml:space="preserve"> </w:t>
      </w:r>
    </w:p>
    <w:p w14:paraId="56A61484" w14:textId="77777777" w:rsidR="00631B87" w:rsidRPr="00681526" w:rsidRDefault="00631B87" w:rsidP="00A70A37">
      <w:pPr>
        <w:pStyle w:val="ListParagraph"/>
        <w:spacing w:after="0"/>
        <w:jc w:val="both"/>
        <w:rPr>
          <w:rFonts w:asciiTheme="majorHAnsi" w:eastAsiaTheme="majorEastAsia" w:hAnsiTheme="majorHAnsi" w:cstheme="majorBidi"/>
          <w:bCs/>
          <w:lang w:val="en-GB" w:eastAsia="ko-KR"/>
        </w:rPr>
      </w:pPr>
    </w:p>
    <w:p w14:paraId="50EF55B7" w14:textId="69997015" w:rsidR="00631B87" w:rsidRPr="00681526" w:rsidRDefault="00631B87"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6" w:name="_Toc100153790"/>
      <w:r w:rsidRPr="00681526">
        <w:rPr>
          <w:rFonts w:asciiTheme="majorHAnsi" w:eastAsiaTheme="majorEastAsia" w:hAnsiTheme="majorHAnsi" w:cstheme="majorBidi"/>
          <w:bCs/>
          <w:smallCaps w:val="0"/>
          <w:color w:val="365F91" w:themeColor="accent1" w:themeShade="BF"/>
          <w:sz w:val="28"/>
          <w:szCs w:val="28"/>
          <w:lang w:val="en-GB" w:eastAsia="ko-KR"/>
        </w:rPr>
        <w:t xml:space="preserve">Getting the </w:t>
      </w:r>
      <w:r w:rsidR="00246C1A" w:rsidRPr="00681526">
        <w:rPr>
          <w:rFonts w:asciiTheme="majorHAnsi" w:eastAsiaTheme="majorEastAsia" w:hAnsiTheme="majorHAnsi" w:cstheme="majorBidi"/>
          <w:bCs/>
          <w:smallCaps w:val="0"/>
          <w:color w:val="365F91" w:themeColor="accent1" w:themeShade="BF"/>
          <w:sz w:val="28"/>
          <w:szCs w:val="28"/>
          <w:lang w:val="en-GB" w:eastAsia="ko-KR"/>
        </w:rPr>
        <w:t>code</w:t>
      </w:r>
      <w:r w:rsidR="00E768CC" w:rsidRPr="00681526">
        <w:rPr>
          <w:rFonts w:asciiTheme="majorHAnsi" w:eastAsiaTheme="majorEastAsia" w:hAnsiTheme="majorHAnsi" w:cstheme="majorBidi"/>
          <w:bCs/>
          <w:smallCaps w:val="0"/>
          <w:color w:val="365F91" w:themeColor="accent1" w:themeShade="BF"/>
          <w:sz w:val="28"/>
          <w:szCs w:val="28"/>
          <w:lang w:val="en-GB" w:eastAsia="ko-KR"/>
        </w:rPr>
        <w:t>s</w:t>
      </w:r>
      <w:r w:rsidR="00246C1A" w:rsidRPr="00681526">
        <w:rPr>
          <w:rFonts w:asciiTheme="majorHAnsi" w:eastAsiaTheme="majorEastAsia" w:hAnsiTheme="majorHAnsi" w:cstheme="majorBidi"/>
          <w:bCs/>
          <w:smallCaps w:val="0"/>
          <w:color w:val="365F91" w:themeColor="accent1" w:themeShade="BF"/>
          <w:sz w:val="28"/>
          <w:szCs w:val="28"/>
          <w:lang w:val="en-GB" w:eastAsia="ko-KR"/>
        </w:rPr>
        <w:t xml:space="preserve"> translated on the fly</w:t>
      </w:r>
      <w:bookmarkEnd w:id="16"/>
      <w:r w:rsidR="00246C1A" w:rsidRPr="00681526">
        <w:rPr>
          <w:rFonts w:asciiTheme="majorHAnsi" w:eastAsiaTheme="majorEastAsia" w:hAnsiTheme="majorHAnsi" w:cstheme="majorBidi"/>
          <w:bCs/>
          <w:smallCaps w:val="0"/>
          <w:color w:val="365F91" w:themeColor="accent1" w:themeShade="BF"/>
          <w:sz w:val="28"/>
          <w:szCs w:val="28"/>
          <w:lang w:val="en-GB" w:eastAsia="ko-KR"/>
        </w:rPr>
        <w:t xml:space="preserve"> </w:t>
      </w:r>
    </w:p>
    <w:p w14:paraId="08B83329"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1D8F7208" w14:textId="502DB4AA"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As looking at SSD2 codes is not always meaningful to the users, the reporting tools include a helpful functionality for decoding codes already entered in the cells. A double click on the cells with controlled terminology returns the corresponding catalogue description of the code in that cell</w:t>
      </w:r>
      <w:r w:rsidR="000D62B3">
        <w:rPr>
          <w:rFonts w:asciiTheme="majorHAnsi" w:eastAsiaTheme="majorEastAsia" w:hAnsiTheme="majorHAnsi" w:cstheme="majorBidi"/>
          <w:bCs/>
          <w:lang w:val="en-GB" w:eastAsia="ko-KR"/>
        </w:rPr>
        <w:t>, if any.</w:t>
      </w:r>
    </w:p>
    <w:p w14:paraId="231650FC"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2A2D903E" w14:textId="39C4E1C1" w:rsidR="00631B87" w:rsidRPr="00681526" w:rsidRDefault="0043028B" w:rsidP="00A70A37">
      <w:pPr>
        <w:spacing w:after="0"/>
        <w:jc w:val="both"/>
        <w:rPr>
          <w:rFonts w:asciiTheme="majorHAnsi" w:eastAsiaTheme="majorEastAsia" w:hAnsiTheme="majorHAnsi" w:cstheme="majorBidi"/>
          <w:bCs/>
          <w:lang w:val="en-GB" w:eastAsia="ko-KR"/>
        </w:rPr>
      </w:pPr>
      <w:r>
        <w:rPr>
          <w:rFonts w:asciiTheme="majorHAnsi" w:eastAsiaTheme="majorEastAsia" w:hAnsiTheme="majorHAnsi" w:cstheme="majorBidi"/>
          <w:bCs/>
          <w:noProof/>
          <w:lang w:val="en-GB" w:eastAsia="ko-KR"/>
        </w:rPr>
        <w:drawing>
          <wp:inline distT="0" distB="0" distL="0" distR="0" wp14:anchorId="61C13A7C" wp14:editId="73485A80">
            <wp:extent cx="4067175" cy="3423285"/>
            <wp:effectExtent l="0" t="0" r="952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67175" cy="3423285"/>
                    </a:xfrm>
                    <a:prstGeom prst="rect">
                      <a:avLst/>
                    </a:prstGeom>
                    <a:noFill/>
                    <a:ln>
                      <a:noFill/>
                    </a:ln>
                  </pic:spPr>
                </pic:pic>
              </a:graphicData>
            </a:graphic>
          </wp:inline>
        </w:drawing>
      </w:r>
      <w:r w:rsidR="00631B87" w:rsidRPr="00681526">
        <w:rPr>
          <w:rFonts w:asciiTheme="majorHAnsi" w:eastAsiaTheme="majorEastAsia" w:hAnsiTheme="majorHAnsi" w:cstheme="majorBidi"/>
          <w:bCs/>
          <w:lang w:val="en-GB" w:eastAsia="ko-KR"/>
        </w:rPr>
        <w:t xml:space="preserve"> </w:t>
      </w:r>
    </w:p>
    <w:p w14:paraId="310352F2" w14:textId="77777777" w:rsidR="00631B87" w:rsidRPr="00681526" w:rsidRDefault="00631B87" w:rsidP="00A70A37">
      <w:pPr>
        <w:spacing w:after="0"/>
        <w:jc w:val="both"/>
        <w:rPr>
          <w:rFonts w:asciiTheme="majorHAnsi" w:eastAsiaTheme="majorEastAsia" w:hAnsiTheme="majorHAnsi" w:cstheme="majorBidi"/>
          <w:bCs/>
          <w:lang w:val="en-GB" w:eastAsia="ko-KR"/>
        </w:rPr>
      </w:pPr>
    </w:p>
    <w:p w14:paraId="6791DF22" w14:textId="77777777" w:rsidR="00631B87" w:rsidRPr="00681526" w:rsidRDefault="00631B87" w:rsidP="00A70A37">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As double clicking on the cell is the action normally performed to edit a single cell content, please note that this functionality can still be obtained using the key F2.</w:t>
      </w:r>
    </w:p>
    <w:p w14:paraId="217101EA" w14:textId="14EEE982" w:rsidR="00631B87" w:rsidRDefault="00631B87" w:rsidP="00A70A37">
      <w:pPr>
        <w:pStyle w:val="Heading1"/>
        <w:keepLines/>
        <w:numPr>
          <w:ilvl w:val="0"/>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7" w:name="_Toc100153791"/>
      <w:r w:rsidRPr="00681526">
        <w:rPr>
          <w:rFonts w:asciiTheme="majorHAnsi" w:eastAsiaTheme="majorEastAsia" w:hAnsiTheme="majorHAnsi" w:cstheme="majorBidi"/>
          <w:bCs/>
          <w:smallCaps w:val="0"/>
          <w:color w:val="365F91" w:themeColor="accent1" w:themeShade="BF"/>
          <w:sz w:val="28"/>
          <w:szCs w:val="28"/>
          <w:lang w:val="en-GB" w:eastAsia="ko-KR"/>
        </w:rPr>
        <w:t>COMPILING AND EXPORTING DATA WITH THE REPORTING TOOL</w:t>
      </w:r>
      <w:bookmarkEnd w:id="17"/>
    </w:p>
    <w:p w14:paraId="238511F8" w14:textId="3CB6EAE3" w:rsidR="003C1632" w:rsidRPr="00681526" w:rsidRDefault="003C1632" w:rsidP="00A70A37">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18" w:name="_Toc100153792"/>
      <w:r w:rsidRPr="00681526">
        <w:rPr>
          <w:rFonts w:asciiTheme="majorHAnsi" w:eastAsiaTheme="majorEastAsia" w:hAnsiTheme="majorHAnsi" w:cstheme="majorBidi"/>
          <w:bCs/>
          <w:smallCaps w:val="0"/>
          <w:color w:val="365F91" w:themeColor="accent1" w:themeShade="BF"/>
          <w:sz w:val="28"/>
          <w:szCs w:val="28"/>
          <w:lang w:val="en-GB" w:eastAsia="ko-KR"/>
        </w:rPr>
        <w:t xml:space="preserve">The </w:t>
      </w:r>
      <w:r w:rsidR="001921B2" w:rsidRPr="00681526">
        <w:rPr>
          <w:rFonts w:asciiTheme="majorHAnsi" w:eastAsiaTheme="majorEastAsia" w:hAnsiTheme="majorHAnsi" w:cstheme="majorBidi"/>
          <w:bCs/>
          <w:smallCaps w:val="0"/>
          <w:color w:val="365F91" w:themeColor="accent1" w:themeShade="BF"/>
          <w:sz w:val="28"/>
          <w:szCs w:val="28"/>
          <w:lang w:val="en-GB" w:eastAsia="ko-KR"/>
        </w:rPr>
        <w:t>reporting</w:t>
      </w:r>
      <w:r w:rsidRPr="00681526">
        <w:rPr>
          <w:rFonts w:asciiTheme="majorHAnsi" w:eastAsiaTheme="majorEastAsia" w:hAnsiTheme="majorHAnsi" w:cstheme="majorBidi"/>
          <w:bCs/>
          <w:smallCaps w:val="0"/>
          <w:color w:val="365F91" w:themeColor="accent1" w:themeShade="BF"/>
          <w:sz w:val="28"/>
          <w:szCs w:val="28"/>
          <w:lang w:val="en-GB" w:eastAsia="ko-KR"/>
        </w:rPr>
        <w:t xml:space="preserve"> </w:t>
      </w:r>
      <w:proofErr w:type="gramStart"/>
      <w:r w:rsidRPr="00681526">
        <w:rPr>
          <w:rFonts w:asciiTheme="majorHAnsi" w:eastAsiaTheme="majorEastAsia" w:hAnsiTheme="majorHAnsi" w:cstheme="majorBidi"/>
          <w:bCs/>
          <w:smallCaps w:val="0"/>
          <w:color w:val="365F91" w:themeColor="accent1" w:themeShade="BF"/>
          <w:sz w:val="28"/>
          <w:szCs w:val="28"/>
          <w:lang w:val="en-GB" w:eastAsia="ko-KR"/>
        </w:rPr>
        <w:t>tool</w:t>
      </w:r>
      <w:bookmarkEnd w:id="18"/>
      <w:proofErr w:type="gramEnd"/>
    </w:p>
    <w:p w14:paraId="430F27CB" w14:textId="77777777" w:rsidR="0015078D" w:rsidRPr="00681526" w:rsidRDefault="0015078D" w:rsidP="00A70A37">
      <w:pPr>
        <w:spacing w:after="0" w:line="240" w:lineRule="auto"/>
        <w:jc w:val="both"/>
        <w:rPr>
          <w:rFonts w:asciiTheme="majorHAnsi" w:eastAsiaTheme="majorEastAsia" w:hAnsiTheme="majorHAnsi" w:cstheme="majorBidi"/>
          <w:bCs/>
          <w:lang w:val="en-GB" w:eastAsia="ko-KR"/>
        </w:rPr>
      </w:pPr>
    </w:p>
    <w:p w14:paraId="7A52AF87" w14:textId="7C4359D5" w:rsidR="00F7072B" w:rsidRPr="00681526" w:rsidRDefault="00F7072B" w:rsidP="00A70A37">
      <w:pPr>
        <w:spacing w:after="0" w:line="240" w:lineRule="auto"/>
        <w:jc w:val="both"/>
        <w:rPr>
          <w:rFonts w:asciiTheme="majorHAnsi" w:eastAsiaTheme="majorEastAsia" w:hAnsiTheme="majorHAnsi" w:cstheme="majorBidi"/>
          <w:bCs/>
          <w:u w:val="single"/>
          <w:lang w:val="en-GB" w:eastAsia="ko-KR"/>
        </w:rPr>
      </w:pPr>
      <w:r w:rsidRPr="00681526">
        <w:rPr>
          <w:rFonts w:asciiTheme="majorHAnsi" w:eastAsiaTheme="majorEastAsia" w:hAnsiTheme="majorHAnsi" w:cstheme="majorBidi"/>
          <w:bCs/>
          <w:lang w:val="en-GB" w:eastAsia="ko-KR"/>
        </w:rPr>
        <w:t>The</w:t>
      </w:r>
      <w:r w:rsidR="00F107CF" w:rsidRPr="00681526">
        <w:rPr>
          <w:rFonts w:asciiTheme="majorHAnsi" w:eastAsiaTheme="majorEastAsia" w:hAnsiTheme="majorHAnsi" w:cstheme="majorBidi"/>
          <w:bCs/>
          <w:lang w:val="en-GB" w:eastAsia="ko-KR"/>
        </w:rPr>
        <w:t xml:space="preserve"> data entry area of the</w:t>
      </w:r>
      <w:r w:rsidRPr="00681526">
        <w:rPr>
          <w:rFonts w:asciiTheme="majorHAnsi" w:eastAsiaTheme="majorEastAsia" w:hAnsiTheme="majorHAnsi" w:cstheme="majorBidi"/>
          <w:bCs/>
          <w:lang w:val="en-GB" w:eastAsia="ko-KR"/>
        </w:rPr>
        <w:t xml:space="preserve"> tool is implemented as a simple Excel table</w:t>
      </w:r>
      <w:r w:rsidR="00C328E2" w:rsidRPr="00681526">
        <w:rPr>
          <w:rFonts w:asciiTheme="majorHAnsi" w:eastAsiaTheme="majorEastAsia" w:hAnsiTheme="majorHAnsi" w:cstheme="majorBidi"/>
          <w:bCs/>
          <w:lang w:val="en-GB" w:eastAsia="ko-KR"/>
        </w:rPr>
        <w:t xml:space="preserve"> (flat structure)</w:t>
      </w:r>
      <w:r w:rsidRPr="00681526">
        <w:rPr>
          <w:rFonts w:asciiTheme="majorHAnsi" w:eastAsiaTheme="majorEastAsia" w:hAnsiTheme="majorHAnsi" w:cstheme="majorBidi"/>
          <w:bCs/>
          <w:lang w:val="en-GB" w:eastAsia="ko-KR"/>
        </w:rPr>
        <w:t xml:space="preserve"> with the </w:t>
      </w:r>
      <w:r w:rsidR="00C328E2" w:rsidRPr="00681526">
        <w:rPr>
          <w:rFonts w:asciiTheme="majorHAnsi" w:eastAsiaTheme="majorEastAsia" w:hAnsiTheme="majorHAnsi" w:cstheme="majorBidi"/>
          <w:bCs/>
          <w:lang w:val="en-GB" w:eastAsia="ko-KR"/>
        </w:rPr>
        <w:t xml:space="preserve">all the mandatory and </w:t>
      </w:r>
      <w:r w:rsidR="000359D4" w:rsidRPr="00681526">
        <w:rPr>
          <w:rFonts w:asciiTheme="majorHAnsi" w:eastAsiaTheme="majorEastAsia" w:hAnsiTheme="majorHAnsi" w:cstheme="majorBidi"/>
          <w:bCs/>
          <w:lang w:val="en-GB" w:eastAsia="ko-KR"/>
        </w:rPr>
        <w:t xml:space="preserve">relevant </w:t>
      </w:r>
      <w:r w:rsidR="00C9320D" w:rsidRPr="00681526">
        <w:rPr>
          <w:rFonts w:asciiTheme="majorHAnsi" w:eastAsiaTheme="majorEastAsia" w:hAnsiTheme="majorHAnsi" w:cstheme="majorBidi"/>
          <w:bCs/>
          <w:lang w:val="en-GB" w:eastAsia="ko-KR"/>
        </w:rPr>
        <w:t xml:space="preserve">variables </w:t>
      </w:r>
      <w:r w:rsidR="0080428B" w:rsidRPr="00681526">
        <w:rPr>
          <w:rFonts w:asciiTheme="majorHAnsi" w:eastAsiaTheme="majorEastAsia" w:hAnsiTheme="majorHAnsi" w:cstheme="majorBidi"/>
          <w:bCs/>
          <w:lang w:val="en-GB" w:eastAsia="ko-KR"/>
        </w:rPr>
        <w:t>as</w:t>
      </w:r>
      <w:r w:rsidRPr="00681526">
        <w:rPr>
          <w:rFonts w:asciiTheme="majorHAnsi" w:eastAsiaTheme="majorEastAsia" w:hAnsiTheme="majorHAnsi" w:cstheme="majorBidi"/>
          <w:bCs/>
          <w:lang w:val="en-GB" w:eastAsia="ko-KR"/>
        </w:rPr>
        <w:t xml:space="preserve"> columns</w:t>
      </w:r>
      <w:r w:rsidR="00F107CF" w:rsidRPr="00681526">
        <w:rPr>
          <w:rFonts w:asciiTheme="majorHAnsi" w:eastAsiaTheme="majorEastAsia" w:hAnsiTheme="majorHAnsi" w:cstheme="majorBidi"/>
          <w:bCs/>
          <w:lang w:val="en-GB" w:eastAsia="ko-KR"/>
        </w:rPr>
        <w:t xml:space="preserve">. The reporting tool </w:t>
      </w:r>
      <w:r w:rsidRPr="00681526">
        <w:rPr>
          <w:rFonts w:asciiTheme="majorHAnsi" w:eastAsiaTheme="majorEastAsia" w:hAnsiTheme="majorHAnsi" w:cstheme="majorBidi"/>
          <w:bCs/>
          <w:lang w:val="en-GB" w:eastAsia="ko-KR"/>
        </w:rPr>
        <w:t xml:space="preserve">consists of </w:t>
      </w:r>
      <w:r w:rsidR="009B393D">
        <w:rPr>
          <w:rFonts w:asciiTheme="majorHAnsi" w:eastAsiaTheme="majorEastAsia" w:hAnsiTheme="majorHAnsi" w:cstheme="majorBidi"/>
          <w:bCs/>
          <w:lang w:val="en-GB" w:eastAsia="ko-KR"/>
        </w:rPr>
        <w:t>these</w:t>
      </w:r>
      <w:r w:rsidRPr="00681526">
        <w:rPr>
          <w:rFonts w:asciiTheme="majorHAnsi" w:eastAsiaTheme="majorEastAsia" w:hAnsiTheme="majorHAnsi" w:cstheme="majorBidi"/>
          <w:bCs/>
          <w:lang w:val="en-GB" w:eastAsia="ko-KR"/>
        </w:rPr>
        <w:t xml:space="preserve"> worksheets: </w:t>
      </w:r>
    </w:p>
    <w:p w14:paraId="23C45E4A" w14:textId="3F61FB60" w:rsidR="002D5B85" w:rsidRPr="00681526" w:rsidRDefault="002D5B85" w:rsidP="00A70A37">
      <w:pPr>
        <w:spacing w:after="0" w:line="240" w:lineRule="auto"/>
        <w:jc w:val="both"/>
        <w:rPr>
          <w:rFonts w:asciiTheme="majorHAnsi" w:eastAsiaTheme="majorEastAsia" w:hAnsiTheme="majorHAnsi" w:cstheme="majorBidi"/>
          <w:bCs/>
          <w:u w:val="single"/>
          <w:lang w:val="en-GB" w:eastAsia="ko-KR"/>
        </w:rPr>
      </w:pPr>
    </w:p>
    <w:p w14:paraId="2CF55816" w14:textId="629CC5CE" w:rsidR="002D5B85" w:rsidRPr="00681526" w:rsidRDefault="00EE66E8" w:rsidP="00A70A37">
      <w:pPr>
        <w:spacing w:after="0" w:line="240" w:lineRule="auto"/>
        <w:jc w:val="both"/>
        <w:rPr>
          <w:rFonts w:asciiTheme="majorHAnsi" w:hAnsiTheme="majorHAnsi"/>
          <w:sz w:val="16"/>
          <w:szCs w:val="16"/>
          <w:lang w:val="en-GB"/>
        </w:rPr>
      </w:pPr>
      <w:r>
        <w:rPr>
          <w:rFonts w:asciiTheme="majorHAnsi" w:hAnsiTheme="majorHAnsi"/>
          <w:noProof/>
          <w:sz w:val="16"/>
          <w:szCs w:val="16"/>
          <w:lang w:val="en-GB"/>
        </w:rPr>
        <w:drawing>
          <wp:inline distT="0" distB="0" distL="0" distR="0" wp14:anchorId="45BBEF1F" wp14:editId="0926C292">
            <wp:extent cx="4940489" cy="643441"/>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07255" cy="665160"/>
                    </a:xfrm>
                    <a:prstGeom prst="rect">
                      <a:avLst/>
                    </a:prstGeom>
                    <a:noFill/>
                    <a:ln>
                      <a:noFill/>
                    </a:ln>
                  </pic:spPr>
                </pic:pic>
              </a:graphicData>
            </a:graphic>
          </wp:inline>
        </w:drawing>
      </w:r>
    </w:p>
    <w:p w14:paraId="0E1BDBC7" w14:textId="77777777" w:rsidR="002D5B85" w:rsidRPr="00681526" w:rsidRDefault="002D5B85" w:rsidP="00A70A37">
      <w:pPr>
        <w:spacing w:after="0" w:line="240" w:lineRule="auto"/>
        <w:jc w:val="both"/>
        <w:rPr>
          <w:rFonts w:asciiTheme="majorHAnsi" w:hAnsiTheme="majorHAnsi"/>
          <w:sz w:val="16"/>
          <w:szCs w:val="16"/>
          <w:lang w:val="en-GB"/>
        </w:rPr>
      </w:pPr>
    </w:p>
    <w:p w14:paraId="3E571A9D" w14:textId="04A1F9AB" w:rsidR="000359D4" w:rsidRPr="00681526" w:rsidRDefault="004467DE" w:rsidP="00A70A37">
      <w:pPr>
        <w:pStyle w:val="ListParagraph"/>
        <w:numPr>
          <w:ilvl w:val="0"/>
          <w:numId w:val="41"/>
        </w:numPr>
        <w:spacing w:after="0"/>
        <w:jc w:val="both"/>
        <w:rPr>
          <w:rFonts w:asciiTheme="majorHAnsi" w:hAnsiTheme="majorHAnsi"/>
          <w:sz w:val="16"/>
          <w:szCs w:val="16"/>
          <w:lang w:val="en-GB"/>
        </w:rPr>
      </w:pPr>
      <w:r>
        <w:rPr>
          <w:rFonts w:asciiTheme="majorHAnsi" w:eastAsiaTheme="majorEastAsia" w:hAnsiTheme="majorHAnsi" w:cstheme="majorBidi"/>
          <w:b/>
          <w:bCs/>
          <w:lang w:val="en-GB" w:eastAsia="ko-KR"/>
        </w:rPr>
        <w:t>Templates</w:t>
      </w:r>
      <w:r w:rsidR="0080428B" w:rsidRPr="00681526">
        <w:rPr>
          <w:rFonts w:asciiTheme="majorHAnsi" w:eastAsiaTheme="majorEastAsia" w:hAnsiTheme="majorHAnsi" w:cstheme="majorBidi"/>
          <w:b/>
          <w:bCs/>
          <w:lang w:val="en-GB" w:eastAsia="ko-KR"/>
        </w:rPr>
        <w:t xml:space="preserve">: </w:t>
      </w:r>
      <w:r w:rsidR="004A471B" w:rsidRPr="00681526">
        <w:rPr>
          <w:rFonts w:asciiTheme="majorHAnsi" w:eastAsiaTheme="majorEastAsia" w:hAnsiTheme="majorHAnsi" w:cstheme="majorBidi"/>
          <w:bCs/>
          <w:lang w:val="en-GB" w:eastAsia="ko-KR"/>
        </w:rPr>
        <w:t>t</w:t>
      </w:r>
      <w:r w:rsidR="0080428B" w:rsidRPr="00681526">
        <w:rPr>
          <w:rFonts w:asciiTheme="majorHAnsi" w:eastAsiaTheme="majorEastAsia" w:hAnsiTheme="majorHAnsi" w:cstheme="majorBidi"/>
          <w:bCs/>
          <w:lang w:val="en-GB" w:eastAsia="ko-KR"/>
        </w:rPr>
        <w:t xml:space="preserve">he worksheet </w:t>
      </w:r>
      <w:r w:rsidR="007C5DD1" w:rsidRPr="00681526">
        <w:rPr>
          <w:rFonts w:asciiTheme="majorHAnsi" w:eastAsiaTheme="majorEastAsia" w:hAnsiTheme="majorHAnsi" w:cstheme="majorBidi"/>
          <w:bCs/>
          <w:lang w:val="en-GB" w:eastAsia="ko-KR"/>
        </w:rPr>
        <w:t>compiled with all</w:t>
      </w:r>
      <w:r w:rsidR="0080428B" w:rsidRPr="00681526">
        <w:rPr>
          <w:rFonts w:asciiTheme="majorHAnsi" w:eastAsiaTheme="majorEastAsia" w:hAnsiTheme="majorHAnsi" w:cstheme="majorBidi"/>
          <w:bCs/>
          <w:lang w:val="en-GB" w:eastAsia="ko-KR"/>
        </w:rPr>
        <w:t xml:space="preserve"> the data to be converted in XML format</w:t>
      </w:r>
    </w:p>
    <w:p w14:paraId="04DBA5CF" w14:textId="276A5389" w:rsidR="000359D4" w:rsidRPr="00681526" w:rsidRDefault="000359D4" w:rsidP="00A70A37">
      <w:pPr>
        <w:spacing w:after="0"/>
        <w:jc w:val="both"/>
        <w:rPr>
          <w:rFonts w:asciiTheme="majorHAnsi" w:hAnsiTheme="majorHAnsi"/>
          <w:sz w:val="16"/>
          <w:szCs w:val="16"/>
          <w:lang w:val="en-GB"/>
        </w:rPr>
      </w:pPr>
    </w:p>
    <w:p w14:paraId="35137D25" w14:textId="42BDE603" w:rsidR="0080428B" w:rsidRPr="00681526" w:rsidRDefault="0080428B" w:rsidP="00A70A37">
      <w:pPr>
        <w:pStyle w:val="ListParagraph"/>
        <w:numPr>
          <w:ilvl w:val="0"/>
          <w:numId w:val="41"/>
        </w:numPr>
        <w:spacing w:after="0"/>
        <w:jc w:val="both"/>
        <w:rPr>
          <w:rFonts w:asciiTheme="majorHAnsi" w:hAnsiTheme="majorHAnsi"/>
          <w:sz w:val="16"/>
          <w:szCs w:val="16"/>
          <w:lang w:val="en-GB"/>
        </w:rPr>
      </w:pPr>
      <w:r w:rsidRPr="00681526">
        <w:rPr>
          <w:rFonts w:asciiTheme="majorHAnsi" w:eastAsiaTheme="majorEastAsia" w:hAnsiTheme="majorHAnsi" w:cstheme="majorBidi"/>
          <w:b/>
          <w:bCs/>
          <w:lang w:val="en-GB" w:eastAsia="ko-KR"/>
        </w:rPr>
        <w:t xml:space="preserve">VALIDATION CHECK: </w:t>
      </w:r>
      <w:r w:rsidRPr="00681526">
        <w:rPr>
          <w:rFonts w:asciiTheme="majorHAnsi" w:eastAsiaTheme="majorEastAsia" w:hAnsiTheme="majorHAnsi" w:cstheme="majorBidi"/>
          <w:bCs/>
          <w:lang w:val="en-GB" w:eastAsia="ko-KR"/>
        </w:rPr>
        <w:t xml:space="preserve">a console for running </w:t>
      </w:r>
      <w:r w:rsidR="004A471B" w:rsidRPr="00681526">
        <w:rPr>
          <w:rFonts w:asciiTheme="majorHAnsi" w:eastAsiaTheme="majorEastAsia" w:hAnsiTheme="majorHAnsi" w:cstheme="majorBidi"/>
          <w:bCs/>
          <w:lang w:val="en-GB" w:eastAsia="ko-KR"/>
        </w:rPr>
        <w:t>the</w:t>
      </w:r>
      <w:r w:rsidRPr="00681526">
        <w:rPr>
          <w:rFonts w:asciiTheme="majorHAnsi" w:eastAsiaTheme="majorEastAsia" w:hAnsiTheme="majorHAnsi" w:cstheme="majorBidi"/>
          <w:bCs/>
          <w:lang w:val="en-GB" w:eastAsia="ko-KR"/>
        </w:rPr>
        <w:t xml:space="preserve"> validation procedure that checks if the controlled terminology </w:t>
      </w:r>
      <w:r w:rsidR="004A471B" w:rsidRPr="00681526">
        <w:rPr>
          <w:rFonts w:asciiTheme="majorHAnsi" w:eastAsiaTheme="majorEastAsia" w:hAnsiTheme="majorHAnsi" w:cstheme="majorBidi"/>
          <w:bCs/>
          <w:lang w:val="en-GB" w:eastAsia="ko-KR"/>
        </w:rPr>
        <w:t xml:space="preserve">catalogues </w:t>
      </w:r>
      <w:r w:rsidRPr="00681526">
        <w:rPr>
          <w:rFonts w:asciiTheme="majorHAnsi" w:eastAsiaTheme="majorEastAsia" w:hAnsiTheme="majorHAnsi" w:cstheme="majorBidi"/>
          <w:bCs/>
          <w:lang w:val="en-GB" w:eastAsia="ko-KR"/>
        </w:rPr>
        <w:t xml:space="preserve">are correctly applied in the </w:t>
      </w:r>
      <w:r w:rsidR="00830EC3">
        <w:rPr>
          <w:rFonts w:asciiTheme="majorHAnsi" w:eastAsiaTheme="majorEastAsia" w:hAnsiTheme="majorHAnsi" w:cstheme="majorBidi"/>
          <w:bCs/>
          <w:lang w:val="en-GB" w:eastAsia="ko-KR"/>
        </w:rPr>
        <w:t>Templates</w:t>
      </w:r>
      <w:r w:rsidRPr="00681526">
        <w:rPr>
          <w:rFonts w:asciiTheme="majorHAnsi" w:eastAsiaTheme="majorEastAsia" w:hAnsiTheme="majorHAnsi" w:cstheme="majorBidi"/>
          <w:bCs/>
          <w:lang w:val="en-GB" w:eastAsia="ko-KR"/>
        </w:rPr>
        <w:t xml:space="preserve"> worksheet </w:t>
      </w:r>
      <w:r w:rsidR="004A471B" w:rsidRPr="00681526">
        <w:rPr>
          <w:rFonts w:asciiTheme="majorHAnsi" w:eastAsiaTheme="majorEastAsia" w:hAnsiTheme="majorHAnsi" w:cstheme="majorBidi"/>
          <w:bCs/>
          <w:lang w:val="en-GB" w:eastAsia="ko-KR"/>
        </w:rPr>
        <w:t xml:space="preserve">and returns a list of cells that failed </w:t>
      </w:r>
      <w:r w:rsidR="00FC4881" w:rsidRPr="00681526">
        <w:rPr>
          <w:rFonts w:asciiTheme="majorHAnsi" w:eastAsiaTheme="majorEastAsia" w:hAnsiTheme="majorHAnsi" w:cstheme="majorBidi"/>
          <w:bCs/>
          <w:lang w:val="en-GB" w:eastAsia="ko-KR"/>
        </w:rPr>
        <w:t xml:space="preserve">the control. </w:t>
      </w:r>
    </w:p>
    <w:p w14:paraId="418306AD" w14:textId="77777777" w:rsidR="000359D4" w:rsidRPr="00681526" w:rsidRDefault="000359D4" w:rsidP="00A70A37">
      <w:pPr>
        <w:spacing w:after="0"/>
        <w:jc w:val="both"/>
        <w:rPr>
          <w:rFonts w:asciiTheme="majorHAnsi" w:hAnsiTheme="majorHAnsi"/>
          <w:sz w:val="16"/>
          <w:szCs w:val="16"/>
          <w:lang w:val="en-GB"/>
        </w:rPr>
      </w:pPr>
    </w:p>
    <w:p w14:paraId="0B11E3C2" w14:textId="1BE4BEBF" w:rsidR="00AB1679" w:rsidRPr="00FA7DB4" w:rsidRDefault="00F90F02" w:rsidP="00A70A37">
      <w:pPr>
        <w:pStyle w:val="ListParagraph"/>
        <w:numPr>
          <w:ilvl w:val="0"/>
          <w:numId w:val="41"/>
        </w:numPr>
        <w:spacing w:after="0"/>
        <w:jc w:val="both"/>
        <w:rPr>
          <w:rFonts w:asciiTheme="majorHAnsi" w:hAnsiTheme="majorHAnsi"/>
          <w:sz w:val="16"/>
          <w:szCs w:val="16"/>
          <w:lang w:val="en-GB"/>
        </w:rPr>
      </w:pPr>
      <w:r w:rsidRPr="00681526">
        <w:rPr>
          <w:rFonts w:asciiTheme="majorHAnsi" w:eastAsiaTheme="majorEastAsia" w:hAnsiTheme="majorHAnsi" w:cstheme="majorBidi"/>
          <w:b/>
          <w:bCs/>
          <w:lang w:val="en-GB" w:eastAsia="ko-KR"/>
        </w:rPr>
        <w:t>RUN_XML_CREATION</w:t>
      </w:r>
      <w:r w:rsidR="00E349FD" w:rsidRPr="00681526">
        <w:rPr>
          <w:rFonts w:asciiTheme="majorHAnsi" w:eastAsiaTheme="majorEastAsia" w:hAnsiTheme="majorHAnsi" w:cstheme="majorBidi"/>
          <w:b/>
          <w:bCs/>
          <w:lang w:val="en-GB" w:eastAsia="ko-KR"/>
        </w:rPr>
        <w:t xml:space="preserve">: </w:t>
      </w:r>
      <w:r w:rsidR="004A471B" w:rsidRPr="00681526">
        <w:rPr>
          <w:rFonts w:asciiTheme="majorHAnsi" w:eastAsiaTheme="majorEastAsia" w:hAnsiTheme="majorHAnsi" w:cstheme="majorBidi"/>
          <w:bCs/>
          <w:lang w:val="en-GB" w:eastAsia="ko-KR"/>
        </w:rPr>
        <w:t>a console</w:t>
      </w:r>
      <w:r w:rsidR="005D4C0B" w:rsidRPr="00681526">
        <w:rPr>
          <w:rFonts w:asciiTheme="majorHAnsi" w:eastAsiaTheme="majorEastAsia" w:hAnsiTheme="majorHAnsi" w:cstheme="majorBidi"/>
          <w:bCs/>
          <w:lang w:val="en-GB" w:eastAsia="ko-KR"/>
        </w:rPr>
        <w:t xml:space="preserve"> </w:t>
      </w:r>
      <w:r w:rsidR="00A907E6" w:rsidRPr="00681526">
        <w:rPr>
          <w:rFonts w:asciiTheme="majorHAnsi" w:eastAsiaTheme="majorEastAsia" w:hAnsiTheme="majorHAnsi" w:cstheme="majorBidi"/>
          <w:bCs/>
          <w:lang w:val="en-GB" w:eastAsia="ko-KR"/>
        </w:rPr>
        <w:t>to run</w:t>
      </w:r>
      <w:r w:rsidR="005D4C0B" w:rsidRPr="00681526">
        <w:rPr>
          <w:rFonts w:asciiTheme="majorHAnsi" w:eastAsiaTheme="majorEastAsia" w:hAnsiTheme="majorHAnsi" w:cstheme="majorBidi"/>
          <w:bCs/>
          <w:lang w:val="en-GB" w:eastAsia="ko-KR"/>
        </w:rPr>
        <w:t xml:space="preserve"> the code</w:t>
      </w:r>
      <w:r w:rsidRPr="00681526">
        <w:rPr>
          <w:rFonts w:asciiTheme="majorHAnsi" w:eastAsiaTheme="majorEastAsia" w:hAnsiTheme="majorHAnsi" w:cstheme="majorBidi"/>
          <w:bCs/>
          <w:lang w:val="en-GB" w:eastAsia="ko-KR"/>
        </w:rPr>
        <w:t xml:space="preserve"> </w:t>
      </w:r>
      <w:r w:rsidR="00631CD0" w:rsidRPr="00681526">
        <w:rPr>
          <w:rFonts w:asciiTheme="majorHAnsi" w:eastAsiaTheme="majorEastAsia" w:hAnsiTheme="majorHAnsi" w:cstheme="majorBidi"/>
          <w:bCs/>
          <w:lang w:val="en-GB" w:eastAsia="ko-KR"/>
        </w:rPr>
        <w:t xml:space="preserve">that </w:t>
      </w:r>
      <w:r w:rsidR="00F91723" w:rsidRPr="00681526">
        <w:rPr>
          <w:rFonts w:asciiTheme="majorHAnsi" w:eastAsiaTheme="majorEastAsia" w:hAnsiTheme="majorHAnsi" w:cstheme="majorBidi"/>
          <w:bCs/>
          <w:lang w:val="en-GB" w:eastAsia="ko-KR"/>
        </w:rPr>
        <w:t xml:space="preserve">automatically </w:t>
      </w:r>
      <w:r w:rsidRPr="00681526">
        <w:rPr>
          <w:rFonts w:asciiTheme="majorHAnsi" w:eastAsiaTheme="majorEastAsia" w:hAnsiTheme="majorHAnsi" w:cstheme="majorBidi"/>
          <w:bCs/>
          <w:lang w:val="en-GB" w:eastAsia="ko-KR"/>
        </w:rPr>
        <w:t>generate</w:t>
      </w:r>
      <w:r w:rsidR="00631CD0" w:rsidRPr="00681526">
        <w:rPr>
          <w:rFonts w:asciiTheme="majorHAnsi" w:eastAsiaTheme="majorEastAsia" w:hAnsiTheme="majorHAnsi" w:cstheme="majorBidi"/>
          <w:bCs/>
          <w:lang w:val="en-GB" w:eastAsia="ko-KR"/>
        </w:rPr>
        <w:t>s</w:t>
      </w:r>
      <w:r w:rsidRPr="00681526">
        <w:rPr>
          <w:rFonts w:asciiTheme="majorHAnsi" w:eastAsiaTheme="majorEastAsia" w:hAnsiTheme="majorHAnsi" w:cstheme="majorBidi"/>
          <w:bCs/>
          <w:lang w:val="en-GB" w:eastAsia="ko-KR"/>
        </w:rPr>
        <w:t xml:space="preserve"> the XML file</w:t>
      </w:r>
      <w:r w:rsidR="004A471B" w:rsidRPr="00681526">
        <w:rPr>
          <w:rFonts w:asciiTheme="majorHAnsi" w:eastAsiaTheme="majorEastAsia" w:hAnsiTheme="majorHAnsi" w:cstheme="majorBidi"/>
          <w:bCs/>
          <w:lang w:val="en-GB" w:eastAsia="ko-KR"/>
        </w:rPr>
        <w:t xml:space="preserve"> </w:t>
      </w:r>
      <w:r w:rsidR="00FC4881" w:rsidRPr="00681526">
        <w:rPr>
          <w:rFonts w:asciiTheme="majorHAnsi" w:eastAsiaTheme="majorEastAsia" w:hAnsiTheme="majorHAnsi" w:cstheme="majorBidi"/>
          <w:bCs/>
          <w:lang w:val="en-GB" w:eastAsia="ko-KR"/>
        </w:rPr>
        <w:t>and returns</w:t>
      </w:r>
      <w:r w:rsidR="004A471B" w:rsidRPr="00681526">
        <w:rPr>
          <w:rFonts w:asciiTheme="majorHAnsi" w:eastAsiaTheme="majorEastAsia" w:hAnsiTheme="majorHAnsi" w:cstheme="majorBidi"/>
          <w:bCs/>
          <w:lang w:val="en-GB" w:eastAsia="ko-KR"/>
        </w:rPr>
        <w:t xml:space="preserve"> the feedback on the files created.</w:t>
      </w:r>
    </w:p>
    <w:p w14:paraId="469AA668" w14:textId="77777777" w:rsidR="00FA7DB4" w:rsidRPr="00FA7DB4" w:rsidRDefault="00FA7DB4" w:rsidP="00FA7DB4">
      <w:pPr>
        <w:pStyle w:val="ListParagraph"/>
        <w:rPr>
          <w:rFonts w:asciiTheme="majorHAnsi" w:hAnsiTheme="majorHAnsi"/>
          <w:sz w:val="16"/>
          <w:szCs w:val="16"/>
          <w:lang w:val="en-GB"/>
        </w:rPr>
      </w:pPr>
    </w:p>
    <w:p w14:paraId="31765B43" w14:textId="2666ABE5" w:rsidR="00FA7DB4" w:rsidRPr="00C92F77" w:rsidRDefault="00FA7DB4" w:rsidP="00A70A37">
      <w:pPr>
        <w:pStyle w:val="ListParagraph"/>
        <w:numPr>
          <w:ilvl w:val="0"/>
          <w:numId w:val="41"/>
        </w:numPr>
        <w:spacing w:after="0"/>
        <w:jc w:val="both"/>
        <w:rPr>
          <w:rFonts w:asciiTheme="majorHAnsi" w:eastAsiaTheme="majorEastAsia" w:hAnsiTheme="majorHAnsi" w:cstheme="majorBidi"/>
          <w:bCs/>
          <w:lang w:val="en-GB" w:eastAsia="ko-KR"/>
        </w:rPr>
      </w:pPr>
      <w:r w:rsidRPr="00C92F77">
        <w:rPr>
          <w:rFonts w:asciiTheme="majorHAnsi" w:eastAsiaTheme="majorEastAsia" w:hAnsiTheme="majorHAnsi" w:cstheme="majorBidi"/>
          <w:b/>
          <w:bCs/>
          <w:lang w:val="en-GB" w:eastAsia="ko-KR"/>
        </w:rPr>
        <w:t xml:space="preserve">CATALOGUE: </w:t>
      </w:r>
      <w:r w:rsidR="004E2FB6" w:rsidRPr="00C92F77">
        <w:rPr>
          <w:rFonts w:asciiTheme="majorHAnsi" w:eastAsiaTheme="majorEastAsia" w:hAnsiTheme="majorHAnsi" w:cstheme="majorBidi"/>
          <w:bCs/>
          <w:lang w:val="en-GB" w:eastAsia="ko-KR"/>
        </w:rPr>
        <w:t>it contains the list of controlled terminology used in the tool, just for reference.</w:t>
      </w:r>
    </w:p>
    <w:p w14:paraId="534604C6" w14:textId="7F50C1FA" w:rsidR="00321BCE" w:rsidRPr="00681526" w:rsidRDefault="00321BCE" w:rsidP="00A70A37">
      <w:pPr>
        <w:pStyle w:val="Heading1"/>
        <w:keepLines/>
        <w:numPr>
          <w:ilvl w:val="2"/>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r w:rsidRPr="00681526">
        <w:rPr>
          <w:rFonts w:asciiTheme="majorHAnsi" w:eastAsiaTheme="majorEastAsia" w:hAnsiTheme="majorHAnsi" w:cstheme="majorBidi"/>
          <w:bCs/>
          <w:smallCaps w:val="0"/>
          <w:color w:val="365F91" w:themeColor="accent1" w:themeShade="BF"/>
          <w:sz w:val="28"/>
          <w:szCs w:val="28"/>
          <w:lang w:val="en-GB" w:eastAsia="ko-KR"/>
        </w:rPr>
        <w:t xml:space="preserve"> </w:t>
      </w:r>
      <w:bookmarkStart w:id="19" w:name="_Toc100153793"/>
      <w:r w:rsidRPr="00681526">
        <w:rPr>
          <w:rFonts w:asciiTheme="majorHAnsi" w:eastAsiaTheme="majorEastAsia" w:hAnsiTheme="majorHAnsi" w:cstheme="majorBidi"/>
          <w:bCs/>
          <w:smallCaps w:val="0"/>
          <w:color w:val="365F91" w:themeColor="accent1" w:themeShade="BF"/>
          <w:sz w:val="28"/>
          <w:szCs w:val="28"/>
          <w:lang w:val="en-GB" w:eastAsia="ko-KR"/>
        </w:rPr>
        <w:t xml:space="preserve">Data </w:t>
      </w:r>
      <w:r w:rsidR="002D5B85" w:rsidRPr="00681526">
        <w:rPr>
          <w:rFonts w:asciiTheme="majorHAnsi" w:eastAsiaTheme="majorEastAsia" w:hAnsiTheme="majorHAnsi" w:cstheme="majorBidi"/>
          <w:bCs/>
          <w:smallCaps w:val="0"/>
          <w:color w:val="365F91" w:themeColor="accent1" w:themeShade="BF"/>
          <w:sz w:val="28"/>
          <w:szCs w:val="28"/>
          <w:lang w:val="en-GB" w:eastAsia="ko-KR"/>
        </w:rPr>
        <w:t>compilation</w:t>
      </w:r>
      <w:r w:rsidRPr="00681526">
        <w:rPr>
          <w:rFonts w:asciiTheme="majorHAnsi" w:eastAsiaTheme="majorEastAsia" w:hAnsiTheme="majorHAnsi" w:cstheme="majorBidi"/>
          <w:bCs/>
          <w:smallCaps w:val="0"/>
          <w:color w:val="365F91" w:themeColor="accent1" w:themeShade="BF"/>
          <w:sz w:val="28"/>
          <w:szCs w:val="28"/>
          <w:lang w:val="en-GB" w:eastAsia="ko-KR"/>
        </w:rPr>
        <w:t xml:space="preserve"> with the reporting tool</w:t>
      </w:r>
      <w:bookmarkEnd w:id="19"/>
    </w:p>
    <w:p w14:paraId="21AB13F1" w14:textId="77777777" w:rsidR="00DD629B" w:rsidRPr="00681526" w:rsidRDefault="00DD629B" w:rsidP="00A70A37">
      <w:pPr>
        <w:spacing w:after="0"/>
        <w:jc w:val="both"/>
        <w:rPr>
          <w:rFonts w:asciiTheme="majorHAnsi" w:eastAsiaTheme="majorEastAsia" w:hAnsiTheme="majorHAnsi" w:cstheme="majorBidi"/>
          <w:bCs/>
          <w:lang w:val="en-GB" w:eastAsia="ko-KR"/>
        </w:rPr>
      </w:pPr>
    </w:p>
    <w:p w14:paraId="1973AFE3" w14:textId="4207B9D8" w:rsidR="00793703" w:rsidRPr="00681526" w:rsidRDefault="00F90F02" w:rsidP="4D40A488">
      <w:pPr>
        <w:spacing w:after="0"/>
        <w:jc w:val="both"/>
        <w:rPr>
          <w:rFonts w:asciiTheme="majorHAnsi" w:eastAsiaTheme="majorEastAsia" w:hAnsiTheme="majorHAnsi" w:cstheme="majorBidi"/>
          <w:lang w:val="en-GB" w:eastAsia="ko-KR"/>
        </w:rPr>
      </w:pPr>
      <w:r w:rsidRPr="4D40A488">
        <w:rPr>
          <w:rFonts w:asciiTheme="majorHAnsi" w:eastAsiaTheme="majorEastAsia" w:hAnsiTheme="majorHAnsi" w:cstheme="majorBidi"/>
          <w:lang w:val="en-GB" w:eastAsia="ko-KR"/>
        </w:rPr>
        <w:t>T</w:t>
      </w:r>
      <w:r w:rsidR="00ED483F" w:rsidRPr="4D40A488">
        <w:rPr>
          <w:rFonts w:asciiTheme="majorHAnsi" w:eastAsiaTheme="majorEastAsia" w:hAnsiTheme="majorHAnsi" w:cstheme="majorBidi"/>
          <w:lang w:val="en-GB" w:eastAsia="ko-KR"/>
        </w:rPr>
        <w:t xml:space="preserve">he </w:t>
      </w:r>
      <w:r w:rsidR="00C47204">
        <w:rPr>
          <w:rFonts w:asciiTheme="majorHAnsi" w:eastAsiaTheme="majorEastAsia" w:hAnsiTheme="majorHAnsi" w:cstheme="majorBidi"/>
          <w:b/>
          <w:bCs/>
          <w:lang w:val="en-GB" w:eastAsia="ko-KR"/>
        </w:rPr>
        <w:t>Templates</w:t>
      </w:r>
      <w:r w:rsidR="00321BCE" w:rsidRPr="4D40A488">
        <w:rPr>
          <w:rFonts w:asciiTheme="majorHAnsi" w:eastAsiaTheme="majorEastAsia" w:hAnsiTheme="majorHAnsi" w:cstheme="majorBidi"/>
          <w:lang w:val="en-GB" w:eastAsia="ko-KR"/>
        </w:rPr>
        <w:t xml:space="preserve"> </w:t>
      </w:r>
      <w:r w:rsidR="00ED483F" w:rsidRPr="4D40A488">
        <w:rPr>
          <w:rFonts w:asciiTheme="majorHAnsi" w:eastAsiaTheme="majorEastAsia" w:hAnsiTheme="majorHAnsi" w:cstheme="majorBidi"/>
          <w:lang w:val="en-GB" w:eastAsia="ko-KR"/>
        </w:rPr>
        <w:t>worksheet</w:t>
      </w:r>
      <w:r w:rsidR="00C47204">
        <w:rPr>
          <w:rFonts w:asciiTheme="majorHAnsi" w:eastAsiaTheme="majorEastAsia" w:hAnsiTheme="majorHAnsi" w:cstheme="majorBidi"/>
          <w:lang w:val="en-GB" w:eastAsia="ko-KR"/>
        </w:rPr>
        <w:t>s</w:t>
      </w:r>
      <w:r w:rsidR="00ED483F" w:rsidRPr="4D40A488">
        <w:rPr>
          <w:rFonts w:asciiTheme="majorHAnsi" w:eastAsiaTheme="majorEastAsia" w:hAnsiTheme="majorHAnsi" w:cstheme="majorBidi"/>
          <w:lang w:val="en-GB" w:eastAsia="ko-KR"/>
        </w:rPr>
        <w:t xml:space="preserve"> </w:t>
      </w:r>
      <w:r w:rsidR="00C47204">
        <w:rPr>
          <w:rFonts w:asciiTheme="majorHAnsi" w:eastAsiaTheme="majorEastAsia" w:hAnsiTheme="majorHAnsi" w:cstheme="majorBidi"/>
          <w:lang w:val="en-GB" w:eastAsia="ko-KR"/>
        </w:rPr>
        <w:t>are</w:t>
      </w:r>
      <w:r w:rsidR="00ED483F" w:rsidRPr="4D40A488">
        <w:rPr>
          <w:rFonts w:asciiTheme="majorHAnsi" w:eastAsiaTheme="majorEastAsia" w:hAnsiTheme="majorHAnsi" w:cstheme="majorBidi"/>
          <w:lang w:val="en-GB" w:eastAsia="ko-KR"/>
        </w:rPr>
        <w:t xml:space="preserve"> used</w:t>
      </w:r>
      <w:r w:rsidRPr="4D40A488">
        <w:rPr>
          <w:rFonts w:asciiTheme="majorHAnsi" w:eastAsiaTheme="majorEastAsia" w:hAnsiTheme="majorHAnsi" w:cstheme="majorBidi"/>
          <w:lang w:val="en-GB" w:eastAsia="ko-KR"/>
        </w:rPr>
        <w:t xml:space="preserve"> for the compilation of data</w:t>
      </w:r>
      <w:r w:rsidR="005C3E9C" w:rsidRPr="4D40A488">
        <w:rPr>
          <w:rFonts w:asciiTheme="majorHAnsi" w:eastAsiaTheme="majorEastAsia" w:hAnsiTheme="majorHAnsi" w:cstheme="majorBidi"/>
          <w:lang w:val="en-GB" w:eastAsia="ko-KR"/>
        </w:rPr>
        <w:t xml:space="preserve"> describing the samples</w:t>
      </w:r>
      <w:r w:rsidR="001C1E1B" w:rsidRPr="4D40A488">
        <w:rPr>
          <w:rFonts w:asciiTheme="majorHAnsi" w:eastAsiaTheme="majorEastAsia" w:hAnsiTheme="majorHAnsi" w:cstheme="majorBidi"/>
          <w:lang w:val="en-GB" w:eastAsia="ko-KR"/>
        </w:rPr>
        <w:t xml:space="preserve"> and all the analytical results related to each</w:t>
      </w:r>
      <w:r w:rsidR="00AB1C83" w:rsidRPr="4D40A488">
        <w:rPr>
          <w:rFonts w:asciiTheme="majorHAnsi" w:eastAsiaTheme="majorEastAsia" w:hAnsiTheme="majorHAnsi" w:cstheme="majorBidi"/>
          <w:lang w:val="en-GB" w:eastAsia="ko-KR"/>
        </w:rPr>
        <w:t>.</w:t>
      </w:r>
      <w:r w:rsidRPr="4D40A488">
        <w:rPr>
          <w:rFonts w:asciiTheme="majorHAnsi" w:eastAsiaTheme="majorEastAsia" w:hAnsiTheme="majorHAnsi" w:cstheme="majorBidi"/>
          <w:lang w:val="en-GB" w:eastAsia="ko-KR"/>
        </w:rPr>
        <w:t xml:space="preserve"> </w:t>
      </w:r>
    </w:p>
    <w:p w14:paraId="616319D0" w14:textId="5D17DB5D" w:rsidR="00793703" w:rsidRPr="00681526" w:rsidRDefault="00602417" w:rsidP="00A70A37">
      <w:pPr>
        <w:spacing w:after="0"/>
        <w:jc w:val="both"/>
        <w:rPr>
          <w:rFonts w:asciiTheme="majorHAnsi" w:eastAsiaTheme="majorEastAsia" w:hAnsiTheme="majorHAnsi" w:cstheme="majorBidi"/>
          <w:bCs/>
          <w:lang w:val="en-GB" w:eastAsia="ko-KR"/>
        </w:rPr>
      </w:pPr>
      <w:r>
        <w:rPr>
          <w:rFonts w:asciiTheme="majorHAnsi" w:eastAsiaTheme="majorEastAsia" w:hAnsiTheme="majorHAnsi" w:cstheme="majorBidi"/>
          <w:bCs/>
          <w:noProof/>
          <w:lang w:val="en-GB" w:eastAsia="ko-KR"/>
        </w:rPr>
        <w:drawing>
          <wp:inline distT="0" distB="0" distL="0" distR="0" wp14:anchorId="53E9462D" wp14:editId="3D97C325">
            <wp:extent cx="4858603" cy="81408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53003" cy="829905"/>
                    </a:xfrm>
                    <a:prstGeom prst="rect">
                      <a:avLst/>
                    </a:prstGeom>
                    <a:noFill/>
                    <a:ln>
                      <a:noFill/>
                    </a:ln>
                  </pic:spPr>
                </pic:pic>
              </a:graphicData>
            </a:graphic>
          </wp:inline>
        </w:drawing>
      </w:r>
    </w:p>
    <w:p w14:paraId="534AC0F0" w14:textId="4E906B44" w:rsidR="003F6CDD" w:rsidRDefault="00F90F02" w:rsidP="003A67FC">
      <w:pPr>
        <w:spacing w:after="0"/>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The </w:t>
      </w:r>
      <w:r w:rsidR="00793703" w:rsidRPr="00681526">
        <w:rPr>
          <w:rFonts w:asciiTheme="majorHAnsi" w:eastAsiaTheme="majorEastAsia" w:hAnsiTheme="majorHAnsi" w:cstheme="majorBidi"/>
          <w:bCs/>
          <w:lang w:val="en-GB" w:eastAsia="ko-KR"/>
        </w:rPr>
        <w:t xml:space="preserve">user </w:t>
      </w:r>
      <w:proofErr w:type="gramStart"/>
      <w:r w:rsidR="00793703" w:rsidRPr="00681526">
        <w:rPr>
          <w:rFonts w:asciiTheme="majorHAnsi" w:eastAsiaTheme="majorEastAsia" w:hAnsiTheme="majorHAnsi" w:cstheme="majorBidi"/>
          <w:bCs/>
          <w:lang w:val="en-GB" w:eastAsia="ko-KR"/>
        </w:rPr>
        <w:t>has to</w:t>
      </w:r>
      <w:proofErr w:type="gramEnd"/>
      <w:r w:rsidRPr="00681526">
        <w:rPr>
          <w:rFonts w:asciiTheme="majorHAnsi" w:eastAsiaTheme="majorEastAsia" w:hAnsiTheme="majorHAnsi" w:cstheme="majorBidi"/>
          <w:bCs/>
          <w:lang w:val="en-GB" w:eastAsia="ko-KR"/>
        </w:rPr>
        <w:t xml:space="preserve"> </w:t>
      </w:r>
      <w:r w:rsidR="00793703" w:rsidRPr="00681526">
        <w:rPr>
          <w:rFonts w:asciiTheme="majorHAnsi" w:eastAsiaTheme="majorEastAsia" w:hAnsiTheme="majorHAnsi" w:cstheme="majorBidi"/>
          <w:bCs/>
          <w:lang w:val="en-GB" w:eastAsia="ko-KR"/>
        </w:rPr>
        <w:t xml:space="preserve">fill in the </w:t>
      </w:r>
      <w:r w:rsidR="003F6CDD" w:rsidRPr="003F6CDD">
        <w:rPr>
          <w:rFonts w:asciiTheme="majorHAnsi" w:eastAsiaTheme="majorEastAsia" w:hAnsiTheme="majorHAnsi" w:cstheme="majorBidi"/>
          <w:bCs/>
          <w:lang w:val="en-GB" w:eastAsia="ko-KR"/>
        </w:rPr>
        <w:t xml:space="preserve">Templates </w:t>
      </w:r>
      <w:r w:rsidR="00793703" w:rsidRPr="00681526">
        <w:rPr>
          <w:rFonts w:asciiTheme="majorHAnsi" w:eastAsiaTheme="majorEastAsia" w:hAnsiTheme="majorHAnsi" w:cstheme="majorBidi"/>
          <w:bCs/>
          <w:lang w:val="en-GB" w:eastAsia="ko-KR"/>
        </w:rPr>
        <w:t>worksheet following</w:t>
      </w:r>
      <w:r w:rsidRPr="00681526">
        <w:rPr>
          <w:rFonts w:asciiTheme="majorHAnsi" w:eastAsiaTheme="majorEastAsia" w:hAnsiTheme="majorHAnsi" w:cstheme="majorBidi"/>
          <w:bCs/>
          <w:lang w:val="en-GB" w:eastAsia="ko-KR"/>
        </w:rPr>
        <w:t xml:space="preserve"> the </w:t>
      </w:r>
      <w:r w:rsidR="00F91723" w:rsidRPr="00681526">
        <w:rPr>
          <w:rFonts w:asciiTheme="majorHAnsi" w:eastAsiaTheme="majorEastAsia" w:hAnsiTheme="majorHAnsi" w:cstheme="majorBidi"/>
          <w:bCs/>
          <w:lang w:val="en-GB" w:eastAsia="ko-KR"/>
        </w:rPr>
        <w:t xml:space="preserve">proposed </w:t>
      </w:r>
      <w:r w:rsidR="00CB04E5" w:rsidRPr="00681526">
        <w:rPr>
          <w:rFonts w:asciiTheme="majorHAnsi" w:eastAsiaTheme="majorEastAsia" w:hAnsiTheme="majorHAnsi" w:cstheme="majorBidi"/>
          <w:bCs/>
          <w:lang w:val="en-GB" w:eastAsia="ko-KR"/>
        </w:rPr>
        <w:t xml:space="preserve">table </w:t>
      </w:r>
      <w:r w:rsidRPr="00681526">
        <w:rPr>
          <w:rFonts w:asciiTheme="majorHAnsi" w:eastAsiaTheme="majorEastAsia" w:hAnsiTheme="majorHAnsi" w:cstheme="majorBidi"/>
          <w:bCs/>
          <w:lang w:val="en-GB" w:eastAsia="ko-KR"/>
        </w:rPr>
        <w:t>structure</w:t>
      </w:r>
      <w:r w:rsidR="00793703" w:rsidRPr="00681526">
        <w:rPr>
          <w:rFonts w:asciiTheme="majorHAnsi" w:eastAsiaTheme="majorEastAsia" w:hAnsiTheme="majorHAnsi" w:cstheme="majorBidi"/>
          <w:bCs/>
          <w:lang w:val="en-GB" w:eastAsia="ko-KR"/>
        </w:rPr>
        <w:t xml:space="preserve"> in order</w:t>
      </w:r>
      <w:r w:rsidRPr="00681526">
        <w:rPr>
          <w:rFonts w:asciiTheme="majorHAnsi" w:eastAsiaTheme="majorEastAsia" w:hAnsiTheme="majorHAnsi" w:cstheme="majorBidi"/>
          <w:bCs/>
          <w:lang w:val="en-GB" w:eastAsia="ko-KR"/>
        </w:rPr>
        <w:t xml:space="preserve"> </w:t>
      </w:r>
      <w:r w:rsidR="006A4204" w:rsidRPr="00681526">
        <w:rPr>
          <w:rFonts w:asciiTheme="majorHAnsi" w:eastAsiaTheme="majorEastAsia" w:hAnsiTheme="majorHAnsi" w:cstheme="majorBidi"/>
          <w:bCs/>
          <w:lang w:val="en-GB" w:eastAsia="ko-KR"/>
        </w:rPr>
        <w:t>to</w:t>
      </w:r>
      <w:r w:rsidR="005C3E9C" w:rsidRPr="00681526">
        <w:rPr>
          <w:rFonts w:asciiTheme="majorHAnsi" w:eastAsiaTheme="majorEastAsia" w:hAnsiTheme="majorHAnsi" w:cstheme="majorBidi"/>
          <w:bCs/>
          <w:lang w:val="en-GB" w:eastAsia="ko-KR"/>
        </w:rPr>
        <w:t xml:space="preserve"> </w:t>
      </w:r>
      <w:r w:rsidR="00A907E6" w:rsidRPr="00681526">
        <w:rPr>
          <w:rFonts w:asciiTheme="majorHAnsi" w:eastAsiaTheme="majorEastAsia" w:hAnsiTheme="majorHAnsi" w:cstheme="majorBidi"/>
          <w:bCs/>
          <w:lang w:val="en-GB" w:eastAsia="ko-KR"/>
        </w:rPr>
        <w:t xml:space="preserve">get </w:t>
      </w:r>
      <w:r w:rsidR="00F91723" w:rsidRPr="00681526">
        <w:rPr>
          <w:rFonts w:asciiTheme="majorHAnsi" w:eastAsiaTheme="majorEastAsia" w:hAnsiTheme="majorHAnsi" w:cstheme="majorBidi"/>
          <w:bCs/>
          <w:lang w:val="en-GB" w:eastAsia="ko-KR"/>
        </w:rPr>
        <w:t xml:space="preserve">a valid </w:t>
      </w:r>
      <w:r w:rsidR="00E76C7D" w:rsidRPr="00681526">
        <w:rPr>
          <w:rFonts w:asciiTheme="majorHAnsi" w:eastAsiaTheme="majorEastAsia" w:hAnsiTheme="majorHAnsi" w:cstheme="majorBidi"/>
          <w:bCs/>
          <w:lang w:val="en-GB" w:eastAsia="ko-KR"/>
        </w:rPr>
        <w:t>XML</w:t>
      </w:r>
      <w:r w:rsidR="00AB1C83" w:rsidRPr="00681526">
        <w:rPr>
          <w:rFonts w:asciiTheme="majorHAnsi" w:eastAsiaTheme="majorEastAsia" w:hAnsiTheme="majorHAnsi" w:cstheme="majorBidi"/>
          <w:bCs/>
          <w:lang w:val="en-GB" w:eastAsia="ko-KR"/>
        </w:rPr>
        <w:t xml:space="preserve">. </w:t>
      </w:r>
      <w:r w:rsidR="00CB04E5" w:rsidRPr="00681526">
        <w:rPr>
          <w:rFonts w:asciiTheme="majorHAnsi" w:eastAsiaTheme="majorEastAsia" w:hAnsiTheme="majorHAnsi" w:cstheme="majorBidi"/>
          <w:bCs/>
          <w:lang w:val="en-GB" w:eastAsia="ko-KR"/>
        </w:rPr>
        <w:t>Eliminating</w:t>
      </w:r>
      <w:r w:rsidR="00C802B5" w:rsidRPr="00681526">
        <w:rPr>
          <w:rFonts w:asciiTheme="majorHAnsi" w:eastAsiaTheme="majorEastAsia" w:hAnsiTheme="majorHAnsi" w:cstheme="majorBidi"/>
          <w:bCs/>
          <w:lang w:val="en-GB" w:eastAsia="ko-KR"/>
        </w:rPr>
        <w:t xml:space="preserve"> or adding</w:t>
      </w:r>
      <w:r w:rsidR="00AB1C83" w:rsidRPr="00681526">
        <w:rPr>
          <w:rFonts w:asciiTheme="majorHAnsi" w:eastAsiaTheme="majorEastAsia" w:hAnsiTheme="majorHAnsi" w:cstheme="majorBidi"/>
          <w:bCs/>
          <w:lang w:val="en-GB" w:eastAsia="ko-KR"/>
        </w:rPr>
        <w:t xml:space="preserve"> </w:t>
      </w:r>
      <w:r w:rsidR="00C802B5" w:rsidRPr="00681526">
        <w:rPr>
          <w:rFonts w:asciiTheme="majorHAnsi" w:eastAsiaTheme="majorEastAsia" w:hAnsiTheme="majorHAnsi" w:cstheme="majorBidi"/>
          <w:bCs/>
          <w:lang w:val="en-GB" w:eastAsia="ko-KR"/>
        </w:rPr>
        <w:t xml:space="preserve">columns in the </w:t>
      </w:r>
      <w:r w:rsidR="003F6CDD" w:rsidRPr="003F6CDD">
        <w:rPr>
          <w:rFonts w:asciiTheme="majorHAnsi" w:eastAsiaTheme="majorEastAsia" w:hAnsiTheme="majorHAnsi" w:cstheme="majorBidi"/>
          <w:bCs/>
          <w:lang w:val="en-GB" w:eastAsia="ko-KR"/>
        </w:rPr>
        <w:t xml:space="preserve">Templates </w:t>
      </w:r>
      <w:r w:rsidR="00C802B5" w:rsidRPr="00681526">
        <w:rPr>
          <w:rFonts w:asciiTheme="majorHAnsi" w:eastAsiaTheme="majorEastAsia" w:hAnsiTheme="majorHAnsi" w:cstheme="majorBidi"/>
          <w:bCs/>
          <w:lang w:val="en-GB" w:eastAsia="ko-KR"/>
        </w:rPr>
        <w:t>worksheet</w:t>
      </w:r>
      <w:r w:rsidR="00AB1C83" w:rsidRPr="00681526">
        <w:rPr>
          <w:rFonts w:asciiTheme="majorHAnsi" w:eastAsiaTheme="majorEastAsia" w:hAnsiTheme="majorHAnsi" w:cstheme="majorBidi"/>
          <w:bCs/>
          <w:lang w:val="en-GB" w:eastAsia="ko-KR"/>
        </w:rPr>
        <w:t xml:space="preserve"> </w:t>
      </w:r>
      <w:r w:rsidR="007F7AC5" w:rsidRPr="00681526">
        <w:rPr>
          <w:rFonts w:asciiTheme="majorHAnsi" w:eastAsiaTheme="majorEastAsia" w:hAnsiTheme="majorHAnsi" w:cstheme="majorBidi"/>
          <w:bCs/>
          <w:lang w:val="en-GB" w:eastAsia="ko-KR"/>
        </w:rPr>
        <w:t>will prevent the creation of a valid XML.</w:t>
      </w:r>
      <w:r w:rsidR="00AB1C83" w:rsidRPr="00681526">
        <w:rPr>
          <w:rFonts w:asciiTheme="majorHAnsi" w:eastAsiaTheme="majorEastAsia" w:hAnsiTheme="majorHAnsi" w:cstheme="majorBidi"/>
          <w:bCs/>
          <w:lang w:val="en-GB" w:eastAsia="ko-KR"/>
        </w:rPr>
        <w:t xml:space="preserve"> </w:t>
      </w:r>
      <w:r w:rsidR="003A67FC">
        <w:rPr>
          <w:rFonts w:asciiTheme="majorHAnsi" w:eastAsiaTheme="majorEastAsia" w:hAnsiTheme="majorHAnsi" w:cstheme="majorBidi"/>
          <w:bCs/>
          <w:lang w:val="en-GB" w:eastAsia="ko-KR"/>
        </w:rPr>
        <w:t xml:space="preserve"> </w:t>
      </w:r>
      <w:r w:rsidR="002D5B85" w:rsidRPr="00681526">
        <w:rPr>
          <w:rFonts w:asciiTheme="majorHAnsi" w:eastAsiaTheme="majorEastAsia" w:hAnsiTheme="majorHAnsi" w:cstheme="majorBidi"/>
          <w:bCs/>
          <w:lang w:val="en-GB" w:eastAsia="ko-KR"/>
        </w:rPr>
        <w:t xml:space="preserve">Each record of this table corresponds to an analytical result reported. </w:t>
      </w:r>
    </w:p>
    <w:p w14:paraId="17224048" w14:textId="0B378322" w:rsidR="001921B2" w:rsidRPr="00681526" w:rsidRDefault="001921B2" w:rsidP="00465685">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20" w:name="_Toc100153794"/>
      <w:r w:rsidRPr="00681526">
        <w:rPr>
          <w:rFonts w:asciiTheme="majorHAnsi" w:eastAsiaTheme="majorEastAsia" w:hAnsiTheme="majorHAnsi" w:cstheme="majorBidi"/>
          <w:bCs/>
          <w:smallCaps w:val="0"/>
          <w:color w:val="365F91" w:themeColor="accent1" w:themeShade="BF"/>
          <w:sz w:val="28"/>
          <w:szCs w:val="28"/>
          <w:lang w:val="en-GB" w:eastAsia="ko-KR"/>
        </w:rPr>
        <w:t>Validation check of the compiled data</w:t>
      </w:r>
      <w:bookmarkEnd w:id="20"/>
    </w:p>
    <w:p w14:paraId="5351F995" w14:textId="3C1D7976" w:rsidR="00D8155E" w:rsidRPr="00681526" w:rsidRDefault="00D8155E" w:rsidP="00A70A37">
      <w:pPr>
        <w:spacing w:after="0"/>
        <w:jc w:val="both"/>
        <w:rPr>
          <w:rFonts w:asciiTheme="majorHAnsi" w:hAnsiTheme="majorHAnsi"/>
          <w:lang w:val="en-GB" w:eastAsia="ko-KR"/>
        </w:rPr>
      </w:pPr>
    </w:p>
    <w:p w14:paraId="7462C9DF" w14:textId="27D950C0" w:rsidR="00684069" w:rsidRPr="00681526" w:rsidRDefault="00D8155E" w:rsidP="00A70A37">
      <w:pPr>
        <w:spacing w:after="0"/>
        <w:jc w:val="both"/>
        <w:rPr>
          <w:rFonts w:asciiTheme="majorHAnsi" w:hAnsiTheme="majorHAnsi"/>
          <w:lang w:val="en-GB" w:eastAsia="ko-KR"/>
        </w:rPr>
      </w:pPr>
      <w:r w:rsidRPr="00681526">
        <w:rPr>
          <w:rFonts w:asciiTheme="majorHAnsi" w:hAnsiTheme="majorHAnsi"/>
          <w:lang w:val="en-GB" w:eastAsia="ko-KR"/>
        </w:rPr>
        <w:t xml:space="preserve">The main function of the reporting tools is to provide support for entering </w:t>
      </w:r>
      <w:r w:rsidR="003C5BEE">
        <w:rPr>
          <w:rFonts w:asciiTheme="majorHAnsi" w:hAnsiTheme="majorHAnsi"/>
          <w:lang w:val="en-GB" w:eastAsia="ko-KR"/>
        </w:rPr>
        <w:t xml:space="preserve">data </w:t>
      </w:r>
      <w:r w:rsidR="00A07703" w:rsidRPr="00681526">
        <w:rPr>
          <w:rFonts w:asciiTheme="majorHAnsi" w:hAnsiTheme="majorHAnsi"/>
          <w:lang w:val="en-GB" w:eastAsia="ko-KR"/>
        </w:rPr>
        <w:t>according to</w:t>
      </w:r>
      <w:r w:rsidRPr="00681526">
        <w:rPr>
          <w:rFonts w:asciiTheme="majorHAnsi" w:hAnsiTheme="majorHAnsi"/>
          <w:lang w:val="en-GB" w:eastAsia="ko-KR"/>
        </w:rPr>
        <w:t xml:space="preserve"> the SSD2 schema and prepare well-formed XML files for transmission to the EFSA </w:t>
      </w:r>
      <w:r w:rsidR="00A07703" w:rsidRPr="00681526">
        <w:rPr>
          <w:rFonts w:asciiTheme="majorHAnsi" w:hAnsiTheme="majorHAnsi"/>
          <w:lang w:val="en-GB" w:eastAsia="ko-KR"/>
        </w:rPr>
        <w:t>Data Collection Framework</w:t>
      </w:r>
      <w:r w:rsidR="006C0A34" w:rsidRPr="00681526">
        <w:rPr>
          <w:rFonts w:asciiTheme="majorHAnsi" w:hAnsiTheme="majorHAnsi"/>
          <w:lang w:val="en-GB" w:eastAsia="ko-KR"/>
        </w:rPr>
        <w:t>. Even if a</w:t>
      </w:r>
      <w:r w:rsidR="00016FEE" w:rsidRPr="00681526">
        <w:rPr>
          <w:rFonts w:asciiTheme="majorHAnsi" w:hAnsiTheme="majorHAnsi"/>
          <w:lang w:val="en-GB" w:eastAsia="ko-KR"/>
        </w:rPr>
        <w:t xml:space="preserve"> </w:t>
      </w:r>
      <w:r w:rsidR="00572B95" w:rsidRPr="00681526">
        <w:rPr>
          <w:rFonts w:asciiTheme="majorHAnsi" w:hAnsiTheme="majorHAnsi"/>
          <w:lang w:val="en-GB" w:eastAsia="ko-KR"/>
        </w:rPr>
        <w:t>complete</w:t>
      </w:r>
      <w:r w:rsidRPr="00681526">
        <w:rPr>
          <w:rFonts w:asciiTheme="majorHAnsi" w:hAnsiTheme="majorHAnsi"/>
          <w:lang w:val="en-GB" w:eastAsia="ko-KR"/>
        </w:rPr>
        <w:t xml:space="preserve"> </w:t>
      </w:r>
      <w:r w:rsidR="00016FEE" w:rsidRPr="00681526">
        <w:rPr>
          <w:rFonts w:asciiTheme="majorHAnsi" w:hAnsiTheme="majorHAnsi"/>
          <w:lang w:val="en-GB" w:eastAsia="ko-KR"/>
        </w:rPr>
        <w:t>pre-</w:t>
      </w:r>
      <w:r w:rsidRPr="00681526">
        <w:rPr>
          <w:rFonts w:asciiTheme="majorHAnsi" w:hAnsiTheme="majorHAnsi"/>
          <w:lang w:val="en-GB" w:eastAsia="ko-KR"/>
        </w:rPr>
        <w:t>validation of data</w:t>
      </w:r>
      <w:r w:rsidR="00684069" w:rsidRPr="00681526">
        <w:rPr>
          <w:rFonts w:asciiTheme="majorHAnsi" w:hAnsiTheme="majorHAnsi"/>
          <w:lang w:val="en-GB" w:eastAsia="ko-KR"/>
        </w:rPr>
        <w:t xml:space="preserve"> (i.e. checking with all the business rules)</w:t>
      </w:r>
      <w:r w:rsidR="00572B95" w:rsidRPr="00681526">
        <w:rPr>
          <w:rFonts w:asciiTheme="majorHAnsi" w:hAnsiTheme="majorHAnsi"/>
          <w:lang w:val="en-GB" w:eastAsia="ko-KR"/>
        </w:rPr>
        <w:t xml:space="preserve"> is out of the scope</w:t>
      </w:r>
      <w:r w:rsidR="00684069" w:rsidRPr="00681526">
        <w:rPr>
          <w:rFonts w:asciiTheme="majorHAnsi" w:hAnsiTheme="majorHAnsi"/>
          <w:lang w:val="en-GB" w:eastAsia="ko-KR"/>
        </w:rPr>
        <w:t xml:space="preserve">, </w:t>
      </w:r>
      <w:r w:rsidR="00A07703" w:rsidRPr="00681526">
        <w:rPr>
          <w:rFonts w:asciiTheme="majorHAnsi" w:hAnsiTheme="majorHAnsi"/>
          <w:lang w:val="en-GB" w:eastAsia="ko-KR"/>
        </w:rPr>
        <w:t>a</w:t>
      </w:r>
      <w:r w:rsidR="00572B95" w:rsidRPr="00681526">
        <w:rPr>
          <w:rFonts w:asciiTheme="majorHAnsi" w:hAnsiTheme="majorHAnsi"/>
          <w:lang w:val="en-GB" w:eastAsia="ko-KR"/>
        </w:rPr>
        <w:t xml:space="preserve"> number of</w:t>
      </w:r>
      <w:r w:rsidRPr="00681526">
        <w:rPr>
          <w:rFonts w:asciiTheme="majorHAnsi" w:hAnsiTheme="majorHAnsi"/>
          <w:lang w:val="en-GB" w:eastAsia="ko-KR"/>
        </w:rPr>
        <w:t xml:space="preserve"> validation</w:t>
      </w:r>
      <w:r w:rsidR="00572B95" w:rsidRPr="00681526">
        <w:rPr>
          <w:rFonts w:asciiTheme="majorHAnsi" w:hAnsiTheme="majorHAnsi"/>
          <w:lang w:val="en-GB" w:eastAsia="ko-KR"/>
        </w:rPr>
        <w:t>s</w:t>
      </w:r>
      <w:r w:rsidRPr="00681526">
        <w:rPr>
          <w:rFonts w:asciiTheme="majorHAnsi" w:hAnsiTheme="majorHAnsi"/>
          <w:lang w:val="en-GB" w:eastAsia="ko-KR"/>
        </w:rPr>
        <w:t xml:space="preserve"> are implemented in the </w:t>
      </w:r>
      <w:r w:rsidR="00016FEE" w:rsidRPr="00681526">
        <w:rPr>
          <w:rFonts w:asciiTheme="majorHAnsi" w:hAnsiTheme="majorHAnsi"/>
          <w:lang w:val="en-GB" w:eastAsia="ko-KR"/>
        </w:rPr>
        <w:t>reporting tools</w:t>
      </w:r>
      <w:r w:rsidRPr="00681526">
        <w:rPr>
          <w:rFonts w:asciiTheme="majorHAnsi" w:hAnsiTheme="majorHAnsi"/>
          <w:lang w:val="en-GB" w:eastAsia="ko-KR"/>
        </w:rPr>
        <w:t xml:space="preserve"> for supporting the user to perform a first terminology check before submitting the file to the DCF.</w:t>
      </w:r>
      <w:r w:rsidR="00016FEE" w:rsidRPr="00681526">
        <w:rPr>
          <w:rFonts w:asciiTheme="majorHAnsi" w:hAnsiTheme="majorHAnsi"/>
          <w:lang w:val="en-GB" w:eastAsia="ko-KR"/>
        </w:rPr>
        <w:t xml:space="preserve"> </w:t>
      </w:r>
    </w:p>
    <w:p w14:paraId="00C1F0C2" w14:textId="1281EB30" w:rsidR="00016FEE" w:rsidRPr="00681526" w:rsidRDefault="00D8155E" w:rsidP="00A70A37">
      <w:pPr>
        <w:spacing w:after="0"/>
        <w:jc w:val="both"/>
        <w:rPr>
          <w:rFonts w:asciiTheme="majorHAnsi" w:hAnsiTheme="majorHAnsi"/>
          <w:lang w:val="en-GB" w:eastAsia="ko-KR"/>
        </w:rPr>
      </w:pPr>
      <w:r w:rsidRPr="00681526">
        <w:rPr>
          <w:rFonts w:asciiTheme="majorHAnsi" w:hAnsiTheme="majorHAnsi"/>
          <w:lang w:val="en-GB" w:eastAsia="ko-KR"/>
        </w:rPr>
        <w:t xml:space="preserve">The validation </w:t>
      </w:r>
      <w:r w:rsidR="00684069" w:rsidRPr="00681526">
        <w:rPr>
          <w:rFonts w:asciiTheme="majorHAnsi" w:hAnsiTheme="majorHAnsi"/>
          <w:lang w:val="en-GB" w:eastAsia="ko-KR"/>
        </w:rPr>
        <w:t>of</w:t>
      </w:r>
      <w:r w:rsidR="000C01DD" w:rsidRPr="00681526">
        <w:rPr>
          <w:rFonts w:asciiTheme="majorHAnsi" w:hAnsiTheme="majorHAnsi"/>
          <w:lang w:val="en-GB" w:eastAsia="ko-KR"/>
        </w:rPr>
        <w:t xml:space="preserve"> the</w:t>
      </w:r>
      <w:r w:rsidRPr="00681526">
        <w:rPr>
          <w:rFonts w:asciiTheme="majorHAnsi" w:hAnsiTheme="majorHAnsi"/>
          <w:lang w:val="en-GB" w:eastAsia="ko-KR"/>
        </w:rPr>
        <w:t xml:space="preserve"> controlled terminolog</w:t>
      </w:r>
      <w:r w:rsidR="00A70A37" w:rsidRPr="00681526">
        <w:rPr>
          <w:rFonts w:asciiTheme="majorHAnsi" w:hAnsiTheme="majorHAnsi"/>
          <w:lang w:val="en-GB" w:eastAsia="ko-KR"/>
        </w:rPr>
        <w:t>ies</w:t>
      </w:r>
      <w:r w:rsidRPr="00681526">
        <w:rPr>
          <w:rFonts w:asciiTheme="majorHAnsi" w:hAnsiTheme="majorHAnsi"/>
          <w:lang w:val="en-GB" w:eastAsia="ko-KR"/>
        </w:rPr>
        <w:t xml:space="preserve"> </w:t>
      </w:r>
      <w:r w:rsidR="00684069" w:rsidRPr="00681526">
        <w:rPr>
          <w:rFonts w:asciiTheme="majorHAnsi" w:hAnsiTheme="majorHAnsi"/>
          <w:lang w:val="en-GB" w:eastAsia="ko-KR"/>
        </w:rPr>
        <w:t>is</w:t>
      </w:r>
      <w:r w:rsidRPr="00681526">
        <w:rPr>
          <w:rFonts w:asciiTheme="majorHAnsi" w:hAnsiTheme="majorHAnsi"/>
          <w:lang w:val="en-GB" w:eastAsia="ko-KR"/>
        </w:rPr>
        <w:t xml:space="preserve"> </w:t>
      </w:r>
      <w:r w:rsidR="000C01DD" w:rsidRPr="00681526">
        <w:rPr>
          <w:rFonts w:asciiTheme="majorHAnsi" w:hAnsiTheme="majorHAnsi"/>
          <w:lang w:val="en-GB" w:eastAsia="ko-KR"/>
        </w:rPr>
        <w:t xml:space="preserve">implemented </w:t>
      </w:r>
      <w:r w:rsidR="00A70A37" w:rsidRPr="00681526">
        <w:rPr>
          <w:rFonts w:asciiTheme="majorHAnsi" w:hAnsiTheme="majorHAnsi"/>
          <w:lang w:val="en-GB" w:eastAsia="ko-KR"/>
        </w:rPr>
        <w:t xml:space="preserve">in the tools </w:t>
      </w:r>
      <w:r w:rsidR="00016FEE" w:rsidRPr="00681526">
        <w:rPr>
          <w:rFonts w:asciiTheme="majorHAnsi" w:hAnsiTheme="majorHAnsi"/>
          <w:lang w:val="en-GB" w:eastAsia="ko-KR"/>
        </w:rPr>
        <w:t>based on</w:t>
      </w:r>
      <w:r w:rsidR="00A70A37" w:rsidRPr="00681526">
        <w:rPr>
          <w:rFonts w:asciiTheme="majorHAnsi" w:hAnsiTheme="majorHAnsi"/>
          <w:lang w:val="en-GB" w:eastAsia="ko-KR"/>
        </w:rPr>
        <w:t xml:space="preserve"> the standard</w:t>
      </w:r>
      <w:r w:rsidR="000C01DD" w:rsidRPr="00681526">
        <w:rPr>
          <w:rFonts w:asciiTheme="majorHAnsi" w:hAnsiTheme="majorHAnsi"/>
          <w:lang w:val="en-GB" w:eastAsia="ko-KR"/>
        </w:rPr>
        <w:t xml:space="preserve"> Excel validation </w:t>
      </w:r>
      <w:r w:rsidR="00684069" w:rsidRPr="00681526">
        <w:rPr>
          <w:rFonts w:asciiTheme="majorHAnsi" w:hAnsiTheme="majorHAnsi"/>
          <w:lang w:val="en-GB" w:eastAsia="ko-KR"/>
        </w:rPr>
        <w:t xml:space="preserve">functionalities. All the catalogues are embedded in the reporting tools </w:t>
      </w:r>
      <w:r w:rsidR="000C01DD" w:rsidRPr="00681526">
        <w:rPr>
          <w:rFonts w:asciiTheme="majorHAnsi" w:hAnsiTheme="majorHAnsi"/>
          <w:lang w:val="en-GB" w:eastAsia="ko-KR"/>
        </w:rPr>
        <w:t>and</w:t>
      </w:r>
      <w:r w:rsidR="00016FEE" w:rsidRPr="00681526">
        <w:rPr>
          <w:rFonts w:asciiTheme="majorHAnsi" w:hAnsiTheme="majorHAnsi"/>
          <w:lang w:val="en-GB" w:eastAsia="ko-KR"/>
        </w:rPr>
        <w:t xml:space="preserve"> </w:t>
      </w:r>
      <w:r w:rsidR="00684069" w:rsidRPr="00681526">
        <w:rPr>
          <w:rFonts w:asciiTheme="majorHAnsi" w:hAnsiTheme="majorHAnsi"/>
          <w:lang w:val="en-GB" w:eastAsia="ko-KR"/>
        </w:rPr>
        <w:t>used to generate</w:t>
      </w:r>
      <w:r w:rsidR="000C01DD" w:rsidRPr="00681526">
        <w:rPr>
          <w:rFonts w:asciiTheme="majorHAnsi" w:hAnsiTheme="majorHAnsi"/>
          <w:lang w:val="en-GB" w:eastAsia="ko-KR"/>
        </w:rPr>
        <w:t xml:space="preserve"> </w:t>
      </w:r>
      <w:r w:rsidR="00684069" w:rsidRPr="00681526">
        <w:rPr>
          <w:rFonts w:asciiTheme="majorHAnsi" w:hAnsiTheme="majorHAnsi"/>
          <w:lang w:val="en-GB" w:eastAsia="ko-KR"/>
        </w:rPr>
        <w:t xml:space="preserve">the Excel validation </w:t>
      </w:r>
      <w:r w:rsidR="000C01DD" w:rsidRPr="00681526">
        <w:rPr>
          <w:rFonts w:asciiTheme="majorHAnsi" w:hAnsiTheme="majorHAnsi"/>
          <w:lang w:val="en-GB" w:eastAsia="ko-KR"/>
        </w:rPr>
        <w:t>drop-down lists</w:t>
      </w:r>
      <w:r w:rsidR="00A70A37" w:rsidRPr="00681526">
        <w:rPr>
          <w:rFonts w:asciiTheme="majorHAnsi" w:hAnsiTheme="majorHAnsi"/>
          <w:lang w:val="en-GB" w:eastAsia="ko-KR"/>
        </w:rPr>
        <w:t xml:space="preserve"> </w:t>
      </w:r>
      <w:r w:rsidR="00016FEE" w:rsidRPr="00681526">
        <w:rPr>
          <w:rFonts w:asciiTheme="majorHAnsi" w:hAnsiTheme="majorHAnsi"/>
          <w:lang w:val="en-GB" w:eastAsia="ko-KR"/>
        </w:rPr>
        <w:t>i</w:t>
      </w:r>
      <w:r w:rsidR="000C01DD" w:rsidRPr="00681526">
        <w:rPr>
          <w:rFonts w:asciiTheme="majorHAnsi" w:hAnsiTheme="majorHAnsi"/>
          <w:lang w:val="en-GB" w:eastAsia="ko-KR"/>
        </w:rPr>
        <w:t xml:space="preserve">n all the concerned </w:t>
      </w:r>
      <w:r w:rsidR="00684069" w:rsidRPr="00681526">
        <w:rPr>
          <w:rFonts w:asciiTheme="majorHAnsi" w:hAnsiTheme="majorHAnsi"/>
          <w:lang w:val="en-GB" w:eastAsia="ko-KR"/>
        </w:rPr>
        <w:t>cells</w:t>
      </w:r>
      <w:r w:rsidR="00A70A37" w:rsidRPr="00681526">
        <w:rPr>
          <w:rFonts w:asciiTheme="majorHAnsi" w:hAnsiTheme="majorHAnsi"/>
          <w:lang w:val="en-GB" w:eastAsia="ko-KR"/>
        </w:rPr>
        <w:t>.  However,</w:t>
      </w:r>
      <w:r w:rsidR="000C01DD" w:rsidRPr="00681526">
        <w:rPr>
          <w:rFonts w:asciiTheme="majorHAnsi" w:hAnsiTheme="majorHAnsi"/>
          <w:lang w:val="en-GB" w:eastAsia="ko-KR"/>
        </w:rPr>
        <w:t xml:space="preserve"> </w:t>
      </w:r>
      <w:r w:rsidR="00572B95" w:rsidRPr="00681526">
        <w:rPr>
          <w:rFonts w:asciiTheme="majorHAnsi" w:hAnsiTheme="majorHAnsi"/>
          <w:lang w:val="en-GB" w:eastAsia="ko-KR"/>
        </w:rPr>
        <w:t>the Excel validation</w:t>
      </w:r>
      <w:r w:rsidR="000C01DD" w:rsidRPr="00681526">
        <w:rPr>
          <w:rFonts w:asciiTheme="majorHAnsi" w:hAnsiTheme="majorHAnsi"/>
          <w:lang w:val="en-GB" w:eastAsia="ko-KR"/>
        </w:rPr>
        <w:t xml:space="preserve"> rules </w:t>
      </w:r>
      <w:r w:rsidR="00684069" w:rsidRPr="00681526">
        <w:rPr>
          <w:rFonts w:asciiTheme="majorHAnsi" w:hAnsiTheme="majorHAnsi"/>
          <w:lang w:val="en-GB" w:eastAsia="ko-KR"/>
        </w:rPr>
        <w:t>work</w:t>
      </w:r>
      <w:r w:rsidR="000C01DD" w:rsidRPr="00681526">
        <w:rPr>
          <w:rFonts w:asciiTheme="majorHAnsi" w:hAnsiTheme="majorHAnsi"/>
          <w:lang w:val="en-GB" w:eastAsia="ko-KR"/>
        </w:rPr>
        <w:t xml:space="preserve"> only when data are selected </w:t>
      </w:r>
      <w:r w:rsidR="00684069" w:rsidRPr="00681526">
        <w:rPr>
          <w:rFonts w:asciiTheme="majorHAnsi" w:hAnsiTheme="majorHAnsi"/>
          <w:lang w:val="en-GB" w:eastAsia="ko-KR"/>
        </w:rPr>
        <w:t xml:space="preserve">directly </w:t>
      </w:r>
      <w:r w:rsidR="000C01DD" w:rsidRPr="00681526">
        <w:rPr>
          <w:rFonts w:asciiTheme="majorHAnsi" w:hAnsiTheme="majorHAnsi"/>
          <w:lang w:val="en-GB" w:eastAsia="ko-KR"/>
        </w:rPr>
        <w:t>from the drop-down</w:t>
      </w:r>
      <w:r w:rsidR="00016FEE" w:rsidRPr="00681526">
        <w:rPr>
          <w:rFonts w:asciiTheme="majorHAnsi" w:hAnsiTheme="majorHAnsi"/>
          <w:lang w:val="en-GB" w:eastAsia="ko-KR"/>
        </w:rPr>
        <w:t xml:space="preserve"> lists</w:t>
      </w:r>
      <w:r w:rsidR="000C01DD" w:rsidRPr="00681526">
        <w:rPr>
          <w:rFonts w:asciiTheme="majorHAnsi" w:hAnsiTheme="majorHAnsi"/>
          <w:lang w:val="en-GB" w:eastAsia="ko-KR"/>
        </w:rPr>
        <w:t xml:space="preserve"> or entered manually in the cells</w:t>
      </w:r>
      <w:r w:rsidR="00016FEE" w:rsidRPr="00681526">
        <w:rPr>
          <w:rFonts w:asciiTheme="majorHAnsi" w:hAnsiTheme="majorHAnsi"/>
          <w:lang w:val="en-GB" w:eastAsia="ko-KR"/>
        </w:rPr>
        <w:t xml:space="preserve"> (i.e. an error is returned in case of wrong terms</w:t>
      </w:r>
      <w:r w:rsidR="00684069" w:rsidRPr="00681526">
        <w:rPr>
          <w:rFonts w:asciiTheme="majorHAnsi" w:hAnsiTheme="majorHAnsi"/>
          <w:lang w:val="en-GB" w:eastAsia="ko-KR"/>
        </w:rPr>
        <w:t xml:space="preserve"> manually written in the cell</w:t>
      </w:r>
      <w:r w:rsidR="00016FEE" w:rsidRPr="00681526">
        <w:rPr>
          <w:rFonts w:asciiTheme="majorHAnsi" w:hAnsiTheme="majorHAnsi"/>
          <w:lang w:val="en-GB" w:eastAsia="ko-KR"/>
        </w:rPr>
        <w:t>)</w:t>
      </w:r>
      <w:r w:rsidR="000C01DD" w:rsidRPr="00681526">
        <w:rPr>
          <w:rFonts w:asciiTheme="majorHAnsi" w:hAnsiTheme="majorHAnsi"/>
          <w:lang w:val="en-GB" w:eastAsia="ko-KR"/>
        </w:rPr>
        <w:t>.</w:t>
      </w:r>
      <w:r w:rsidR="00A70A37" w:rsidRPr="00681526">
        <w:rPr>
          <w:rFonts w:asciiTheme="majorHAnsi" w:hAnsiTheme="majorHAnsi"/>
          <w:lang w:val="en-GB" w:eastAsia="ko-KR"/>
        </w:rPr>
        <w:t xml:space="preserve"> </w:t>
      </w:r>
      <w:bookmarkStart w:id="21" w:name="_Hlk38443167"/>
      <w:r w:rsidR="00D25DA8" w:rsidRPr="00681526">
        <w:rPr>
          <w:rFonts w:asciiTheme="majorHAnsi" w:hAnsiTheme="majorHAnsi"/>
          <w:lang w:val="en-GB" w:eastAsia="ko-KR"/>
        </w:rPr>
        <w:t xml:space="preserve">As </w:t>
      </w:r>
      <w:r w:rsidR="007E4CA5" w:rsidRPr="00681526">
        <w:rPr>
          <w:rFonts w:asciiTheme="majorHAnsi" w:hAnsiTheme="majorHAnsi"/>
          <w:lang w:val="en-GB" w:eastAsia="ko-KR"/>
        </w:rPr>
        <w:t>the copy-paste operation is one of the possible methods to enter data in the Excel reporting tool</w:t>
      </w:r>
      <w:r w:rsidR="00A70A37" w:rsidRPr="00681526">
        <w:rPr>
          <w:rFonts w:asciiTheme="majorHAnsi" w:hAnsiTheme="majorHAnsi"/>
          <w:lang w:val="en-GB" w:eastAsia="ko-KR"/>
        </w:rPr>
        <w:t>s</w:t>
      </w:r>
      <w:r w:rsidRPr="00681526">
        <w:rPr>
          <w:rFonts w:asciiTheme="majorHAnsi" w:hAnsiTheme="majorHAnsi"/>
          <w:lang w:val="en-GB" w:eastAsia="ko-KR"/>
        </w:rPr>
        <w:t>, the validation</w:t>
      </w:r>
      <w:r w:rsidR="00016FEE" w:rsidRPr="00681526">
        <w:rPr>
          <w:rFonts w:asciiTheme="majorHAnsi" w:hAnsiTheme="majorHAnsi"/>
          <w:lang w:val="en-GB" w:eastAsia="ko-KR"/>
        </w:rPr>
        <w:t xml:space="preserve"> rules </w:t>
      </w:r>
      <w:r w:rsidR="00684069" w:rsidRPr="00681526">
        <w:rPr>
          <w:rFonts w:asciiTheme="majorHAnsi" w:hAnsiTheme="majorHAnsi"/>
          <w:lang w:val="en-GB" w:eastAsia="ko-KR"/>
        </w:rPr>
        <w:t xml:space="preserve">are skipped, </w:t>
      </w:r>
      <w:r w:rsidR="00016FEE" w:rsidRPr="00681526">
        <w:rPr>
          <w:rFonts w:asciiTheme="majorHAnsi" w:hAnsiTheme="majorHAnsi"/>
          <w:lang w:val="en-GB" w:eastAsia="ko-KR"/>
        </w:rPr>
        <w:t>and the related</w:t>
      </w:r>
      <w:r w:rsidRPr="00681526">
        <w:rPr>
          <w:rFonts w:asciiTheme="majorHAnsi" w:hAnsiTheme="majorHAnsi"/>
          <w:lang w:val="en-GB" w:eastAsia="ko-KR"/>
        </w:rPr>
        <w:t xml:space="preserve"> drop-down</w:t>
      </w:r>
      <w:r w:rsidR="00016FEE" w:rsidRPr="00681526">
        <w:rPr>
          <w:rFonts w:asciiTheme="majorHAnsi" w:hAnsiTheme="majorHAnsi"/>
          <w:lang w:val="en-GB" w:eastAsia="ko-KR"/>
        </w:rPr>
        <w:t xml:space="preserve"> lists</w:t>
      </w:r>
      <w:r w:rsidRPr="00681526">
        <w:rPr>
          <w:rFonts w:asciiTheme="majorHAnsi" w:hAnsiTheme="majorHAnsi"/>
          <w:lang w:val="en-GB" w:eastAsia="ko-KR"/>
        </w:rPr>
        <w:t xml:space="preserve"> </w:t>
      </w:r>
      <w:r w:rsidR="00684069" w:rsidRPr="00681526">
        <w:rPr>
          <w:rFonts w:asciiTheme="majorHAnsi" w:hAnsiTheme="majorHAnsi"/>
          <w:lang w:val="en-GB" w:eastAsia="ko-KR"/>
        </w:rPr>
        <w:t>are</w:t>
      </w:r>
      <w:r w:rsidRPr="00681526">
        <w:rPr>
          <w:rFonts w:asciiTheme="majorHAnsi" w:hAnsiTheme="majorHAnsi"/>
          <w:lang w:val="en-GB" w:eastAsia="ko-KR"/>
        </w:rPr>
        <w:t xml:space="preserve"> easily overridde</w:t>
      </w:r>
      <w:bookmarkEnd w:id="21"/>
      <w:r w:rsidR="00016FEE" w:rsidRPr="00681526">
        <w:rPr>
          <w:rFonts w:asciiTheme="majorHAnsi" w:hAnsiTheme="majorHAnsi"/>
          <w:lang w:val="en-GB" w:eastAsia="ko-KR"/>
        </w:rPr>
        <w:t xml:space="preserve">n. </w:t>
      </w:r>
      <w:proofErr w:type="gramStart"/>
      <w:r w:rsidR="00016FEE" w:rsidRPr="00681526">
        <w:rPr>
          <w:rFonts w:asciiTheme="majorHAnsi" w:hAnsiTheme="majorHAnsi"/>
          <w:lang w:val="en-GB" w:eastAsia="ko-KR"/>
        </w:rPr>
        <w:t xml:space="preserve">In </w:t>
      </w:r>
      <w:r w:rsidR="006800A3" w:rsidRPr="00681526">
        <w:rPr>
          <w:rFonts w:asciiTheme="majorHAnsi" w:hAnsiTheme="majorHAnsi"/>
          <w:lang w:val="en-GB" w:eastAsia="ko-KR"/>
        </w:rPr>
        <w:t>order to</w:t>
      </w:r>
      <w:proofErr w:type="gramEnd"/>
      <w:r w:rsidR="00684069" w:rsidRPr="00681526">
        <w:rPr>
          <w:rFonts w:asciiTheme="majorHAnsi" w:hAnsiTheme="majorHAnsi"/>
          <w:lang w:val="en-GB" w:eastAsia="ko-KR"/>
        </w:rPr>
        <w:t xml:space="preserve"> solve this issue</w:t>
      </w:r>
      <w:r w:rsidR="006800A3" w:rsidRPr="00681526">
        <w:rPr>
          <w:rFonts w:asciiTheme="majorHAnsi" w:hAnsiTheme="majorHAnsi"/>
          <w:lang w:val="en-GB" w:eastAsia="ko-KR"/>
        </w:rPr>
        <w:t xml:space="preserve"> </w:t>
      </w:r>
      <w:r w:rsidR="00016FEE" w:rsidRPr="00681526">
        <w:rPr>
          <w:rFonts w:asciiTheme="majorHAnsi" w:hAnsiTheme="majorHAnsi"/>
          <w:lang w:val="en-GB" w:eastAsia="ko-KR"/>
        </w:rPr>
        <w:t>a functionality is needed to rebuild all the validation lists that for some reason</w:t>
      </w:r>
      <w:r w:rsidR="006800A3" w:rsidRPr="00681526">
        <w:rPr>
          <w:rFonts w:asciiTheme="majorHAnsi" w:hAnsiTheme="majorHAnsi"/>
          <w:lang w:val="en-GB" w:eastAsia="ko-KR"/>
        </w:rPr>
        <w:t>s</w:t>
      </w:r>
      <w:r w:rsidR="00016FEE" w:rsidRPr="00681526">
        <w:rPr>
          <w:rFonts w:asciiTheme="majorHAnsi" w:hAnsiTheme="majorHAnsi"/>
          <w:lang w:val="en-GB" w:eastAsia="ko-KR"/>
        </w:rPr>
        <w:t xml:space="preserve"> have been lost or corrupted</w:t>
      </w:r>
      <w:r w:rsidR="00572B95" w:rsidRPr="00681526">
        <w:rPr>
          <w:rFonts w:asciiTheme="majorHAnsi" w:hAnsiTheme="majorHAnsi"/>
          <w:lang w:val="en-GB" w:eastAsia="ko-KR"/>
        </w:rPr>
        <w:t xml:space="preserve"> and to re-apply the validation rules to all the cells. This functionality is </w:t>
      </w:r>
      <w:r w:rsidR="00684069" w:rsidRPr="00681526">
        <w:rPr>
          <w:rFonts w:asciiTheme="majorHAnsi" w:hAnsiTheme="majorHAnsi"/>
          <w:lang w:val="en-GB" w:eastAsia="ko-KR"/>
        </w:rPr>
        <w:t>provided in</w:t>
      </w:r>
      <w:r w:rsidR="00572B95" w:rsidRPr="00681526">
        <w:rPr>
          <w:rFonts w:asciiTheme="majorHAnsi" w:hAnsiTheme="majorHAnsi"/>
          <w:lang w:val="en-GB" w:eastAsia="ko-KR"/>
        </w:rPr>
        <w:t xml:space="preserve"> the VALIDATION CHECK </w:t>
      </w:r>
      <w:r w:rsidR="00684069" w:rsidRPr="00681526">
        <w:rPr>
          <w:rFonts w:asciiTheme="majorHAnsi" w:hAnsiTheme="majorHAnsi"/>
          <w:lang w:val="en-GB" w:eastAsia="ko-KR"/>
        </w:rPr>
        <w:t>worksheet together with other useful controls on the data.</w:t>
      </w:r>
    </w:p>
    <w:p w14:paraId="4CE92988" w14:textId="3A0AA16B" w:rsidR="001E79AC" w:rsidRPr="00681526" w:rsidRDefault="0068778D" w:rsidP="00A70A37">
      <w:pPr>
        <w:spacing w:after="0"/>
        <w:jc w:val="both"/>
        <w:rPr>
          <w:rFonts w:asciiTheme="majorHAnsi" w:hAnsiTheme="majorHAnsi"/>
          <w:lang w:val="en-GB" w:eastAsia="ko-KR"/>
        </w:rPr>
      </w:pPr>
      <w:r>
        <w:rPr>
          <w:rFonts w:asciiTheme="majorHAnsi" w:hAnsiTheme="majorHAnsi"/>
          <w:noProof/>
        </w:rPr>
        <w:lastRenderedPageBreak/>
        <w:drawing>
          <wp:inline distT="0" distB="0" distL="0" distR="0" wp14:anchorId="3E95DA80" wp14:editId="216FB9AD">
            <wp:extent cx="5220269" cy="6523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2316" cy="668833"/>
                    </a:xfrm>
                    <a:prstGeom prst="rect">
                      <a:avLst/>
                    </a:prstGeom>
                    <a:noFill/>
                    <a:ln>
                      <a:noFill/>
                    </a:ln>
                  </pic:spPr>
                </pic:pic>
              </a:graphicData>
            </a:graphic>
          </wp:inline>
        </w:drawing>
      </w:r>
    </w:p>
    <w:p w14:paraId="19702A3D" w14:textId="52187037" w:rsidR="00DE12CA" w:rsidRPr="00681526" w:rsidRDefault="00DE12CA" w:rsidP="00A70A37">
      <w:pPr>
        <w:spacing w:after="0"/>
        <w:jc w:val="both"/>
        <w:rPr>
          <w:rFonts w:asciiTheme="majorHAnsi" w:hAnsiTheme="majorHAnsi"/>
          <w:lang w:val="en-GB" w:eastAsia="ko-KR"/>
        </w:rPr>
      </w:pPr>
      <w:r w:rsidRPr="00681526">
        <w:rPr>
          <w:rFonts w:asciiTheme="majorHAnsi" w:hAnsiTheme="majorHAnsi"/>
          <w:lang w:val="en-GB" w:eastAsia="ko-KR"/>
        </w:rPr>
        <w:t>The VALIDATION CHECK worksheet includes a button for launching the validation check procedure and several areas where the validation outputs are reported</w:t>
      </w:r>
      <w:r w:rsidR="00B830B0" w:rsidRPr="00681526">
        <w:rPr>
          <w:rFonts w:asciiTheme="majorHAnsi" w:hAnsiTheme="majorHAnsi"/>
          <w:lang w:val="en-GB" w:eastAsia="ko-KR"/>
        </w:rPr>
        <w:t xml:space="preserve">. The following figure shows all the elements of the VALIDATION CHECK. The output areas are empty because there are no errors found </w:t>
      </w:r>
      <w:r w:rsidR="00AF380F" w:rsidRPr="00681526">
        <w:rPr>
          <w:rFonts w:asciiTheme="majorHAnsi" w:hAnsiTheme="majorHAnsi"/>
          <w:lang w:val="en-GB" w:eastAsia="ko-KR"/>
        </w:rPr>
        <w:t>to list.</w:t>
      </w:r>
    </w:p>
    <w:p w14:paraId="51362FAD" w14:textId="26CFD664" w:rsidR="00DE12CA" w:rsidRPr="00681526" w:rsidRDefault="00DE12CA" w:rsidP="00A70A37">
      <w:pPr>
        <w:spacing w:after="0"/>
        <w:jc w:val="both"/>
        <w:rPr>
          <w:rFonts w:asciiTheme="majorHAnsi" w:hAnsiTheme="majorHAnsi"/>
          <w:lang w:val="en-GB" w:eastAsia="ko-KR"/>
        </w:rPr>
      </w:pPr>
    </w:p>
    <w:p w14:paraId="0DDA584F" w14:textId="09EF3730" w:rsidR="00793703" w:rsidRPr="00681526" w:rsidRDefault="00AF380F" w:rsidP="00A70A37">
      <w:pPr>
        <w:jc w:val="both"/>
        <w:rPr>
          <w:rFonts w:asciiTheme="majorHAnsi" w:hAnsiTheme="majorHAnsi"/>
          <w:lang w:val="en-GB" w:eastAsia="ko-KR"/>
        </w:rPr>
      </w:pPr>
      <w:r w:rsidRPr="00681526">
        <w:rPr>
          <w:rFonts w:asciiTheme="majorHAnsi" w:hAnsiTheme="majorHAnsi"/>
          <w:noProof/>
        </w:rPr>
        <w:drawing>
          <wp:inline distT="0" distB="0" distL="0" distR="0" wp14:anchorId="3AEA2B8E" wp14:editId="7ADD91D0">
            <wp:extent cx="6188710" cy="3930650"/>
            <wp:effectExtent l="0" t="0" r="254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88710" cy="3930650"/>
                    </a:xfrm>
                    <a:prstGeom prst="rect">
                      <a:avLst/>
                    </a:prstGeom>
                  </pic:spPr>
                </pic:pic>
              </a:graphicData>
            </a:graphic>
          </wp:inline>
        </w:drawing>
      </w:r>
    </w:p>
    <w:p w14:paraId="3924EF33" w14:textId="77777777" w:rsidR="00A713E5" w:rsidRPr="00681526" w:rsidRDefault="00A713E5" w:rsidP="00A70A37">
      <w:pPr>
        <w:jc w:val="both"/>
        <w:rPr>
          <w:rFonts w:asciiTheme="majorHAnsi" w:hAnsiTheme="majorHAnsi"/>
          <w:lang w:val="en-GB" w:eastAsia="ko-KR"/>
        </w:rPr>
      </w:pPr>
    </w:p>
    <w:p w14:paraId="3A7B8C17" w14:textId="2BC4CFE4" w:rsidR="00B830B0" w:rsidRPr="00681526" w:rsidRDefault="00B830B0" w:rsidP="00A70A37">
      <w:pPr>
        <w:jc w:val="both"/>
        <w:rPr>
          <w:rFonts w:asciiTheme="majorHAnsi" w:hAnsiTheme="majorHAnsi"/>
          <w:lang w:val="en-GB" w:eastAsia="ko-KR"/>
        </w:rPr>
      </w:pPr>
      <w:r w:rsidRPr="00681526">
        <w:rPr>
          <w:rFonts w:asciiTheme="majorHAnsi" w:hAnsiTheme="majorHAnsi"/>
          <w:lang w:val="en-GB" w:eastAsia="ko-KR"/>
        </w:rPr>
        <w:t>The validation check procedure performs the following operations and controls</w:t>
      </w:r>
      <w:r w:rsidR="00954D1A" w:rsidRPr="00681526">
        <w:rPr>
          <w:rFonts w:asciiTheme="majorHAnsi" w:hAnsiTheme="majorHAnsi"/>
          <w:lang w:val="en-GB" w:eastAsia="ko-KR"/>
        </w:rPr>
        <w:t xml:space="preserve"> </w:t>
      </w:r>
      <w:r w:rsidR="00AF380F" w:rsidRPr="00681526">
        <w:rPr>
          <w:rFonts w:asciiTheme="majorHAnsi" w:hAnsiTheme="majorHAnsi"/>
          <w:lang w:val="en-GB" w:eastAsia="ko-KR"/>
        </w:rPr>
        <w:t>on</w:t>
      </w:r>
      <w:r w:rsidR="00954D1A" w:rsidRPr="00681526">
        <w:rPr>
          <w:rFonts w:asciiTheme="majorHAnsi" w:hAnsiTheme="majorHAnsi"/>
          <w:lang w:val="en-GB" w:eastAsia="ko-KR"/>
        </w:rPr>
        <w:t xml:space="preserve"> all the </w:t>
      </w:r>
      <w:r w:rsidR="00E84B63">
        <w:rPr>
          <w:rFonts w:asciiTheme="majorHAnsi" w:hAnsiTheme="majorHAnsi"/>
          <w:lang w:val="en-GB" w:eastAsia="ko-KR"/>
        </w:rPr>
        <w:t>templates</w:t>
      </w:r>
      <w:r w:rsidR="00954D1A" w:rsidRPr="00681526">
        <w:rPr>
          <w:rFonts w:asciiTheme="majorHAnsi" w:hAnsiTheme="majorHAnsi"/>
          <w:lang w:val="en-GB" w:eastAsia="ko-KR"/>
        </w:rPr>
        <w:t xml:space="preserve"> </w:t>
      </w:r>
      <w:proofErr w:type="gramStart"/>
      <w:r w:rsidR="00954D1A" w:rsidRPr="00681526">
        <w:rPr>
          <w:rFonts w:asciiTheme="majorHAnsi" w:hAnsiTheme="majorHAnsi"/>
          <w:lang w:val="en-GB" w:eastAsia="ko-KR"/>
        </w:rPr>
        <w:t xml:space="preserve">worksheets </w:t>
      </w:r>
      <w:r w:rsidR="00E84B63">
        <w:rPr>
          <w:rFonts w:asciiTheme="majorHAnsi" w:hAnsiTheme="majorHAnsi"/>
          <w:lang w:val="en-GB" w:eastAsia="ko-KR"/>
        </w:rPr>
        <w:t>:</w:t>
      </w:r>
      <w:proofErr w:type="gramEnd"/>
    </w:p>
    <w:p w14:paraId="4441D77F" w14:textId="2A4E9CA3" w:rsidR="00B830B0" w:rsidRPr="00681526" w:rsidRDefault="00954D1A" w:rsidP="00B830B0">
      <w:pPr>
        <w:pStyle w:val="ListParagraph"/>
        <w:numPr>
          <w:ilvl w:val="0"/>
          <w:numId w:val="44"/>
        </w:numPr>
        <w:jc w:val="both"/>
        <w:rPr>
          <w:rFonts w:asciiTheme="majorHAnsi" w:hAnsiTheme="majorHAnsi"/>
          <w:lang w:val="en-GB" w:eastAsia="ko-KR"/>
        </w:rPr>
      </w:pPr>
      <w:r w:rsidRPr="00681526">
        <w:rPr>
          <w:rFonts w:asciiTheme="majorHAnsi" w:hAnsiTheme="majorHAnsi"/>
          <w:lang w:val="en-GB" w:eastAsia="ko-KR"/>
        </w:rPr>
        <w:t>regenerates</w:t>
      </w:r>
      <w:r w:rsidR="00B830B0" w:rsidRPr="00681526">
        <w:rPr>
          <w:rFonts w:asciiTheme="majorHAnsi" w:hAnsiTheme="majorHAnsi"/>
          <w:lang w:val="en-GB" w:eastAsia="ko-KR"/>
        </w:rPr>
        <w:t xml:space="preserve"> all the column headers</w:t>
      </w:r>
      <w:r w:rsidRPr="00681526">
        <w:rPr>
          <w:rFonts w:asciiTheme="majorHAnsi" w:hAnsiTheme="majorHAnsi"/>
          <w:lang w:val="en-GB" w:eastAsia="ko-KR"/>
        </w:rPr>
        <w:t xml:space="preserve"> </w:t>
      </w:r>
      <w:r w:rsidR="00B830B0" w:rsidRPr="00681526">
        <w:rPr>
          <w:rFonts w:asciiTheme="majorHAnsi" w:hAnsiTheme="majorHAnsi"/>
          <w:lang w:val="en-GB" w:eastAsia="ko-KR"/>
        </w:rPr>
        <w:t xml:space="preserve">in case some </w:t>
      </w:r>
      <w:r w:rsidR="00AF380F" w:rsidRPr="00681526">
        <w:rPr>
          <w:rFonts w:asciiTheme="majorHAnsi" w:hAnsiTheme="majorHAnsi"/>
          <w:lang w:val="en-GB" w:eastAsia="ko-KR"/>
        </w:rPr>
        <w:t>were</w:t>
      </w:r>
      <w:r w:rsidR="00B830B0" w:rsidRPr="00681526">
        <w:rPr>
          <w:rFonts w:asciiTheme="majorHAnsi" w:hAnsiTheme="majorHAnsi"/>
          <w:lang w:val="en-GB" w:eastAsia="ko-KR"/>
        </w:rPr>
        <w:t xml:space="preserve"> inadvertently overridden or </w:t>
      </w:r>
      <w:r w:rsidRPr="00681526">
        <w:rPr>
          <w:rFonts w:asciiTheme="majorHAnsi" w:hAnsiTheme="majorHAnsi"/>
          <w:lang w:val="en-GB" w:eastAsia="ko-KR"/>
        </w:rPr>
        <w:t>modified</w:t>
      </w:r>
    </w:p>
    <w:p w14:paraId="5831A2AC" w14:textId="10BEBDBC" w:rsidR="00B830B0" w:rsidRPr="00681526" w:rsidRDefault="00954D1A" w:rsidP="00B830B0">
      <w:pPr>
        <w:pStyle w:val="ListParagraph"/>
        <w:numPr>
          <w:ilvl w:val="0"/>
          <w:numId w:val="44"/>
        </w:numPr>
        <w:jc w:val="both"/>
        <w:rPr>
          <w:rFonts w:asciiTheme="majorHAnsi" w:hAnsiTheme="majorHAnsi"/>
          <w:lang w:val="en-GB" w:eastAsia="ko-KR"/>
        </w:rPr>
      </w:pPr>
      <w:r w:rsidRPr="00681526">
        <w:rPr>
          <w:rFonts w:asciiTheme="majorHAnsi" w:hAnsiTheme="majorHAnsi"/>
          <w:lang w:val="en-GB" w:eastAsia="ko-KR"/>
        </w:rPr>
        <w:t>rebuilds all the validation rules and drop-down lists in all the concerned cells</w:t>
      </w:r>
    </w:p>
    <w:p w14:paraId="008186C1" w14:textId="2E228A67" w:rsidR="00954D1A" w:rsidRDefault="00954D1A" w:rsidP="00B830B0">
      <w:pPr>
        <w:pStyle w:val="ListParagraph"/>
        <w:numPr>
          <w:ilvl w:val="0"/>
          <w:numId w:val="44"/>
        </w:numPr>
        <w:jc w:val="both"/>
        <w:rPr>
          <w:rFonts w:asciiTheme="majorHAnsi" w:hAnsiTheme="majorHAnsi"/>
          <w:lang w:val="en-GB" w:eastAsia="ko-KR"/>
        </w:rPr>
      </w:pPr>
      <w:r w:rsidRPr="00681526">
        <w:rPr>
          <w:rFonts w:asciiTheme="majorHAnsi" w:hAnsiTheme="majorHAnsi"/>
          <w:lang w:val="en-GB" w:eastAsia="ko-KR"/>
        </w:rPr>
        <w:t>checks all the cells for violations of the validation rules</w:t>
      </w:r>
      <w:r w:rsidR="00A31DB5">
        <w:rPr>
          <w:rFonts w:asciiTheme="majorHAnsi" w:hAnsiTheme="majorHAnsi"/>
          <w:lang w:val="en-GB" w:eastAsia="ko-KR"/>
        </w:rPr>
        <w:t xml:space="preserve"> (only catalogue compliance)</w:t>
      </w:r>
    </w:p>
    <w:p w14:paraId="2981FC83" w14:textId="56AB787C" w:rsidR="00DC47EA" w:rsidRDefault="00DC47EA" w:rsidP="00B830B0">
      <w:pPr>
        <w:pStyle w:val="ListParagraph"/>
        <w:numPr>
          <w:ilvl w:val="0"/>
          <w:numId w:val="44"/>
        </w:numPr>
        <w:jc w:val="both"/>
        <w:rPr>
          <w:rFonts w:asciiTheme="majorHAnsi" w:hAnsiTheme="majorHAnsi"/>
          <w:lang w:val="en-GB" w:eastAsia="ko-KR"/>
        </w:rPr>
      </w:pPr>
      <w:r w:rsidRPr="00681526">
        <w:rPr>
          <w:rFonts w:asciiTheme="majorHAnsi" w:hAnsiTheme="majorHAnsi"/>
          <w:lang w:val="en-GB" w:eastAsia="ko-KR"/>
        </w:rPr>
        <w:t>count the total number of catalogue violations and prints it in</w:t>
      </w:r>
      <w:r w:rsidR="008A11E3">
        <w:rPr>
          <w:rFonts w:asciiTheme="majorHAnsi" w:hAnsiTheme="majorHAnsi"/>
          <w:lang w:val="en-GB" w:eastAsia="ko-KR"/>
        </w:rPr>
        <w:t xml:space="preserve"> red in</w:t>
      </w:r>
      <w:r w:rsidRPr="00681526">
        <w:rPr>
          <w:rFonts w:asciiTheme="majorHAnsi" w:hAnsiTheme="majorHAnsi"/>
          <w:lang w:val="en-GB" w:eastAsia="ko-KR"/>
        </w:rPr>
        <w:t xml:space="preserve"> the area [6]</w:t>
      </w:r>
    </w:p>
    <w:p w14:paraId="07C33B18" w14:textId="6A7727E5" w:rsidR="00954D1A" w:rsidRDefault="00AF380F" w:rsidP="00B830B0">
      <w:pPr>
        <w:pStyle w:val="ListParagraph"/>
        <w:numPr>
          <w:ilvl w:val="0"/>
          <w:numId w:val="44"/>
        </w:numPr>
        <w:jc w:val="both"/>
        <w:rPr>
          <w:rFonts w:asciiTheme="majorHAnsi" w:hAnsiTheme="majorHAnsi"/>
          <w:lang w:val="en-GB" w:eastAsia="ko-KR"/>
        </w:rPr>
      </w:pPr>
      <w:r w:rsidRPr="00681526">
        <w:rPr>
          <w:rFonts w:asciiTheme="majorHAnsi" w:hAnsiTheme="majorHAnsi"/>
          <w:lang w:val="en-GB" w:eastAsia="ko-KR"/>
        </w:rPr>
        <w:t>prints a list of cells with violations</w:t>
      </w:r>
      <w:r w:rsidR="008A11E3">
        <w:rPr>
          <w:rFonts w:asciiTheme="majorHAnsi" w:hAnsiTheme="majorHAnsi"/>
          <w:lang w:val="en-GB" w:eastAsia="ko-KR"/>
        </w:rPr>
        <w:t xml:space="preserve"> (in red) and with repeated terms to be checked manually (in yellow) </w:t>
      </w:r>
      <w:r w:rsidR="008A11E3" w:rsidRPr="00681526">
        <w:rPr>
          <w:rFonts w:asciiTheme="majorHAnsi" w:hAnsiTheme="majorHAnsi"/>
          <w:lang w:val="en-GB" w:eastAsia="ko-KR"/>
        </w:rPr>
        <w:t>for</w:t>
      </w:r>
      <w:r w:rsidR="00954D1A" w:rsidRPr="00681526">
        <w:rPr>
          <w:rFonts w:asciiTheme="majorHAnsi" w:hAnsiTheme="majorHAnsi"/>
          <w:lang w:val="en-GB" w:eastAsia="ko-KR"/>
        </w:rPr>
        <w:t xml:space="preserve"> each of the worksheets</w:t>
      </w:r>
      <w:r w:rsidRPr="00681526">
        <w:rPr>
          <w:rFonts w:asciiTheme="majorHAnsi" w:hAnsiTheme="majorHAnsi"/>
          <w:lang w:val="en-GB" w:eastAsia="ko-KR"/>
        </w:rPr>
        <w:t xml:space="preserve"> in separate </w:t>
      </w:r>
      <w:r w:rsidR="008A11E3" w:rsidRPr="00681526">
        <w:rPr>
          <w:rFonts w:asciiTheme="majorHAnsi" w:hAnsiTheme="majorHAnsi"/>
          <w:lang w:val="en-GB" w:eastAsia="ko-KR"/>
        </w:rPr>
        <w:t>columns -</w:t>
      </w:r>
      <w:r w:rsidR="00DC47EA" w:rsidRPr="00681526">
        <w:rPr>
          <w:rFonts w:asciiTheme="majorHAnsi" w:hAnsiTheme="majorHAnsi"/>
          <w:lang w:val="en-GB" w:eastAsia="ko-KR"/>
        </w:rPr>
        <w:t xml:space="preserve"> area [7]</w:t>
      </w:r>
    </w:p>
    <w:p w14:paraId="23978888" w14:textId="6C5D73C5" w:rsidR="00954D1A" w:rsidRPr="00681526" w:rsidRDefault="00954D1A" w:rsidP="00B830B0">
      <w:pPr>
        <w:pStyle w:val="ListParagraph"/>
        <w:numPr>
          <w:ilvl w:val="0"/>
          <w:numId w:val="44"/>
        </w:numPr>
        <w:jc w:val="both"/>
        <w:rPr>
          <w:rFonts w:asciiTheme="majorHAnsi" w:hAnsiTheme="majorHAnsi"/>
          <w:lang w:val="en-GB" w:eastAsia="ko-KR"/>
        </w:rPr>
      </w:pPr>
      <w:r w:rsidRPr="00681526">
        <w:rPr>
          <w:rFonts w:asciiTheme="majorHAnsi" w:hAnsiTheme="majorHAnsi"/>
          <w:lang w:val="en-GB" w:eastAsia="ko-KR"/>
        </w:rPr>
        <w:t xml:space="preserve">checks if one or more worksheet </w:t>
      </w:r>
      <w:proofErr w:type="gramStart"/>
      <w:r w:rsidRPr="00681526">
        <w:rPr>
          <w:rFonts w:asciiTheme="majorHAnsi" w:hAnsiTheme="majorHAnsi"/>
          <w:lang w:val="en-GB" w:eastAsia="ko-KR"/>
        </w:rPr>
        <w:t>are</w:t>
      </w:r>
      <w:proofErr w:type="gramEnd"/>
      <w:r w:rsidRPr="00681526">
        <w:rPr>
          <w:rFonts w:asciiTheme="majorHAnsi" w:hAnsiTheme="majorHAnsi"/>
          <w:lang w:val="en-GB" w:eastAsia="ko-KR"/>
        </w:rPr>
        <w:t xml:space="preserve"> empty and prints a list</w:t>
      </w:r>
      <w:r w:rsidR="001770E7">
        <w:rPr>
          <w:rFonts w:asciiTheme="majorHAnsi" w:hAnsiTheme="majorHAnsi"/>
          <w:lang w:val="en-GB" w:eastAsia="ko-KR"/>
        </w:rPr>
        <w:t xml:space="preserve"> of empty sheets</w:t>
      </w:r>
      <w:r w:rsidRPr="00681526">
        <w:rPr>
          <w:rFonts w:asciiTheme="majorHAnsi" w:hAnsiTheme="majorHAnsi"/>
          <w:lang w:val="en-GB" w:eastAsia="ko-KR"/>
        </w:rPr>
        <w:t xml:space="preserve"> </w:t>
      </w:r>
      <w:r w:rsidR="00DC47EA" w:rsidRPr="00681526">
        <w:rPr>
          <w:rFonts w:asciiTheme="majorHAnsi" w:hAnsiTheme="majorHAnsi"/>
          <w:lang w:val="en-GB" w:eastAsia="ko-KR"/>
        </w:rPr>
        <w:t>in area [3]</w:t>
      </w:r>
    </w:p>
    <w:p w14:paraId="763328E6" w14:textId="293CC3BC" w:rsidR="00361CFD" w:rsidRPr="00681526" w:rsidRDefault="00361CFD" w:rsidP="00B830B0">
      <w:pPr>
        <w:pStyle w:val="ListParagraph"/>
        <w:numPr>
          <w:ilvl w:val="0"/>
          <w:numId w:val="44"/>
        </w:numPr>
        <w:jc w:val="both"/>
        <w:rPr>
          <w:rFonts w:asciiTheme="majorHAnsi" w:hAnsiTheme="majorHAnsi"/>
          <w:lang w:val="en-GB" w:eastAsia="ko-KR"/>
        </w:rPr>
      </w:pPr>
      <w:r w:rsidRPr="00681526">
        <w:rPr>
          <w:rFonts w:asciiTheme="majorHAnsi" w:hAnsiTheme="majorHAnsi"/>
          <w:lang w:val="en-GB" w:eastAsia="ko-KR"/>
        </w:rPr>
        <w:t>checks all the mandatory fields that are fully</w:t>
      </w:r>
      <w:r w:rsidR="001770E7">
        <w:rPr>
          <w:rFonts w:asciiTheme="majorHAnsi" w:hAnsiTheme="majorHAnsi"/>
          <w:lang w:val="en-GB" w:eastAsia="ko-KR"/>
        </w:rPr>
        <w:t xml:space="preserve"> or partially</w:t>
      </w:r>
      <w:r w:rsidRPr="00681526">
        <w:rPr>
          <w:rFonts w:asciiTheme="majorHAnsi" w:hAnsiTheme="majorHAnsi"/>
          <w:lang w:val="en-GB" w:eastAsia="ko-KR"/>
        </w:rPr>
        <w:t xml:space="preserve"> omitted and creates a list in area [5] </w:t>
      </w:r>
    </w:p>
    <w:p w14:paraId="0D3E9EFA" w14:textId="77777777" w:rsidR="00B96466" w:rsidRPr="00681526" w:rsidRDefault="00B96466" w:rsidP="0082175E">
      <w:pPr>
        <w:pStyle w:val="ListParagraph"/>
        <w:jc w:val="both"/>
        <w:rPr>
          <w:rFonts w:asciiTheme="majorHAnsi" w:hAnsiTheme="majorHAnsi"/>
          <w:lang w:val="en-GB" w:eastAsia="ko-KR"/>
        </w:rPr>
      </w:pPr>
    </w:p>
    <w:p w14:paraId="76239F2C" w14:textId="04F2EFF4" w:rsidR="00A713E5" w:rsidRPr="00681526" w:rsidRDefault="00B830B0" w:rsidP="00A70A37">
      <w:pPr>
        <w:jc w:val="both"/>
        <w:rPr>
          <w:rFonts w:asciiTheme="majorHAnsi" w:hAnsiTheme="majorHAnsi"/>
          <w:lang w:val="en-GB" w:eastAsia="ko-KR"/>
        </w:rPr>
      </w:pPr>
      <w:r w:rsidRPr="00681526">
        <w:rPr>
          <w:rFonts w:asciiTheme="majorHAnsi" w:hAnsiTheme="majorHAnsi"/>
          <w:lang w:val="en-GB" w:eastAsia="ko-KR"/>
        </w:rPr>
        <w:t xml:space="preserve">In the next figure a </w:t>
      </w:r>
      <w:r w:rsidR="00361CFD" w:rsidRPr="00681526">
        <w:rPr>
          <w:rFonts w:asciiTheme="majorHAnsi" w:hAnsiTheme="majorHAnsi"/>
          <w:lang w:val="en-GB" w:eastAsia="ko-KR"/>
        </w:rPr>
        <w:t xml:space="preserve">scenario </w:t>
      </w:r>
      <w:r w:rsidRPr="00681526">
        <w:rPr>
          <w:rFonts w:asciiTheme="majorHAnsi" w:hAnsiTheme="majorHAnsi"/>
          <w:lang w:val="en-GB" w:eastAsia="ko-KR"/>
        </w:rPr>
        <w:t>with different types of compilation mistakes is simulated and the output area are showing several error messages.</w:t>
      </w:r>
    </w:p>
    <w:p w14:paraId="4FE08277" w14:textId="6FCF1876" w:rsidR="007C6B0B" w:rsidRPr="00681526" w:rsidRDefault="00DF1A9D" w:rsidP="00A70A37">
      <w:pPr>
        <w:jc w:val="both"/>
        <w:rPr>
          <w:rFonts w:asciiTheme="majorHAnsi" w:hAnsiTheme="majorHAnsi"/>
          <w:lang w:val="en-GB" w:eastAsia="ko-KR"/>
        </w:rPr>
      </w:pPr>
      <w:r>
        <w:rPr>
          <w:noProof/>
        </w:rPr>
        <w:lastRenderedPageBreak/>
        <w:drawing>
          <wp:inline distT="0" distB="0" distL="0" distR="0" wp14:anchorId="76EA4905" wp14:editId="46DF6DB2">
            <wp:extent cx="6188710" cy="1720215"/>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88710" cy="1720215"/>
                    </a:xfrm>
                    <a:prstGeom prst="rect">
                      <a:avLst/>
                    </a:prstGeom>
                  </pic:spPr>
                </pic:pic>
              </a:graphicData>
            </a:graphic>
          </wp:inline>
        </w:drawing>
      </w:r>
    </w:p>
    <w:p w14:paraId="67FA92DA" w14:textId="36659372" w:rsidR="00A713E5" w:rsidRDefault="00A713E5" w:rsidP="00A70A37">
      <w:pPr>
        <w:jc w:val="both"/>
        <w:rPr>
          <w:rFonts w:asciiTheme="majorHAnsi" w:hAnsiTheme="majorHAnsi"/>
          <w:lang w:val="en-GB" w:eastAsia="ko-KR"/>
        </w:rPr>
      </w:pPr>
    </w:p>
    <w:p w14:paraId="62975046" w14:textId="7AB0F742" w:rsidR="00CD06AA" w:rsidRPr="00681526" w:rsidRDefault="00CD06AA" w:rsidP="00A70A37">
      <w:pPr>
        <w:jc w:val="both"/>
        <w:rPr>
          <w:rFonts w:asciiTheme="majorHAnsi" w:hAnsiTheme="majorHAnsi"/>
          <w:lang w:val="en-GB" w:eastAsia="ko-KR"/>
        </w:rPr>
      </w:pPr>
      <w:r w:rsidRPr="00681526">
        <w:rPr>
          <w:rFonts w:asciiTheme="majorHAnsi" w:hAnsiTheme="majorHAnsi"/>
          <w:lang w:val="en-GB" w:eastAsia="ko-KR"/>
        </w:rPr>
        <w:t xml:space="preserve">Each cell </w:t>
      </w:r>
      <w:r w:rsidR="00591AD7" w:rsidRPr="00681526">
        <w:rPr>
          <w:rFonts w:asciiTheme="majorHAnsi" w:hAnsiTheme="majorHAnsi"/>
          <w:lang w:val="en-GB" w:eastAsia="ko-KR"/>
        </w:rPr>
        <w:t xml:space="preserve">in the list of violations of controlled terminology </w:t>
      </w:r>
      <w:r w:rsidRPr="00681526">
        <w:rPr>
          <w:rFonts w:asciiTheme="majorHAnsi" w:hAnsiTheme="majorHAnsi"/>
          <w:lang w:val="en-GB" w:eastAsia="ko-KR"/>
        </w:rPr>
        <w:t xml:space="preserve">(area [7]) </w:t>
      </w:r>
      <w:r w:rsidR="00591AD7" w:rsidRPr="00681526">
        <w:rPr>
          <w:rFonts w:asciiTheme="majorHAnsi" w:hAnsiTheme="majorHAnsi"/>
          <w:lang w:val="en-GB" w:eastAsia="ko-KR"/>
        </w:rPr>
        <w:t>contain</w:t>
      </w:r>
      <w:r w:rsidR="00135E44" w:rsidRPr="00681526">
        <w:rPr>
          <w:rFonts w:asciiTheme="majorHAnsi" w:hAnsiTheme="majorHAnsi"/>
          <w:lang w:val="en-GB" w:eastAsia="ko-KR"/>
        </w:rPr>
        <w:t>s</w:t>
      </w:r>
      <w:r w:rsidR="00591AD7" w:rsidRPr="00681526">
        <w:rPr>
          <w:rFonts w:asciiTheme="majorHAnsi" w:hAnsiTheme="majorHAnsi"/>
          <w:lang w:val="en-GB" w:eastAsia="ko-KR"/>
        </w:rPr>
        <w:t xml:space="preserve"> the address of </w:t>
      </w:r>
      <w:r w:rsidRPr="00681526">
        <w:rPr>
          <w:rFonts w:asciiTheme="majorHAnsi" w:hAnsiTheme="majorHAnsi"/>
          <w:lang w:val="en-GB" w:eastAsia="ko-KR"/>
        </w:rPr>
        <w:t xml:space="preserve">a cell in the corresponding data worksheet where a catalogue violation </w:t>
      </w:r>
      <w:r w:rsidR="00822607" w:rsidRPr="00681526">
        <w:rPr>
          <w:rFonts w:asciiTheme="majorHAnsi" w:hAnsiTheme="majorHAnsi"/>
          <w:lang w:val="en-GB" w:eastAsia="ko-KR"/>
        </w:rPr>
        <w:t>was found</w:t>
      </w:r>
      <w:r w:rsidRPr="00681526">
        <w:rPr>
          <w:rFonts w:asciiTheme="majorHAnsi" w:hAnsiTheme="majorHAnsi"/>
          <w:lang w:val="en-GB" w:eastAsia="ko-KR"/>
        </w:rPr>
        <w:t>.  The user can double-click in</w:t>
      </w:r>
      <w:r w:rsidR="001770E7">
        <w:rPr>
          <w:rFonts w:asciiTheme="majorHAnsi" w:hAnsiTheme="majorHAnsi"/>
          <w:lang w:val="en-GB" w:eastAsia="ko-KR"/>
        </w:rPr>
        <w:t xml:space="preserve"> each of</w:t>
      </w:r>
      <w:r w:rsidRPr="00681526">
        <w:rPr>
          <w:rFonts w:asciiTheme="majorHAnsi" w:hAnsiTheme="majorHAnsi"/>
          <w:lang w:val="en-GB" w:eastAsia="ko-KR"/>
        </w:rPr>
        <w:t xml:space="preserve"> the cells listed in [7] </w:t>
      </w:r>
      <w:proofErr w:type="gramStart"/>
      <w:r w:rsidRPr="00681526">
        <w:rPr>
          <w:rFonts w:asciiTheme="majorHAnsi" w:hAnsiTheme="majorHAnsi"/>
          <w:lang w:val="en-GB" w:eastAsia="ko-KR"/>
        </w:rPr>
        <w:t>in order to</w:t>
      </w:r>
      <w:proofErr w:type="gramEnd"/>
      <w:r w:rsidRPr="00681526">
        <w:rPr>
          <w:rFonts w:asciiTheme="majorHAnsi" w:hAnsiTheme="majorHAnsi"/>
          <w:lang w:val="en-GB" w:eastAsia="ko-KR"/>
        </w:rPr>
        <w:t xml:space="preserve"> jump directly to the cel</w:t>
      </w:r>
      <w:r w:rsidR="001770E7">
        <w:rPr>
          <w:rFonts w:asciiTheme="majorHAnsi" w:hAnsiTheme="majorHAnsi"/>
          <w:lang w:val="en-GB" w:eastAsia="ko-KR"/>
        </w:rPr>
        <w:t>l for visualizing and fixing the error</w:t>
      </w:r>
      <w:r w:rsidRPr="00681526">
        <w:rPr>
          <w:rFonts w:asciiTheme="majorHAnsi" w:hAnsiTheme="majorHAnsi"/>
          <w:lang w:val="en-GB" w:eastAsia="ko-KR"/>
        </w:rPr>
        <w:t>.</w:t>
      </w:r>
    </w:p>
    <w:p w14:paraId="3AA80AA6" w14:textId="511D93BC" w:rsidR="00E93BFF" w:rsidRDefault="00822607" w:rsidP="00812032">
      <w:pPr>
        <w:jc w:val="both"/>
        <w:rPr>
          <w:rFonts w:asciiTheme="majorHAnsi" w:hAnsiTheme="majorHAnsi"/>
          <w:lang w:val="en-GB" w:eastAsia="ko-KR"/>
        </w:rPr>
      </w:pPr>
      <w:r w:rsidRPr="00681526">
        <w:rPr>
          <w:rFonts w:asciiTheme="majorHAnsi" w:hAnsiTheme="majorHAnsi"/>
          <w:lang w:val="en-GB" w:eastAsia="ko-KR"/>
        </w:rPr>
        <w:t>Incomplete mandatory fields are not marked with colours in the data worksheet but are listed separately for each worksheet in</w:t>
      </w:r>
      <w:r w:rsidR="001770E7">
        <w:rPr>
          <w:rFonts w:asciiTheme="majorHAnsi" w:hAnsiTheme="majorHAnsi"/>
          <w:lang w:val="en-GB" w:eastAsia="ko-KR"/>
        </w:rPr>
        <w:t xml:space="preserve"> area</w:t>
      </w:r>
      <w:r w:rsidRPr="00681526">
        <w:rPr>
          <w:rFonts w:asciiTheme="majorHAnsi" w:hAnsiTheme="majorHAnsi"/>
          <w:lang w:val="en-GB" w:eastAsia="ko-KR"/>
        </w:rPr>
        <w:t xml:space="preserve"> [5]. </w:t>
      </w:r>
    </w:p>
    <w:p w14:paraId="0591633B" w14:textId="77777777" w:rsidR="00B96466" w:rsidRDefault="00B96466" w:rsidP="00A70A37">
      <w:pPr>
        <w:jc w:val="both"/>
        <w:rPr>
          <w:rFonts w:asciiTheme="majorHAnsi" w:hAnsiTheme="majorHAnsi"/>
          <w:lang w:val="en-GB" w:eastAsia="ko-KR"/>
        </w:rPr>
      </w:pPr>
    </w:p>
    <w:p w14:paraId="6CB03BAC" w14:textId="45D5CB9E" w:rsidR="001921B2" w:rsidRPr="00681526" w:rsidRDefault="001921B2" w:rsidP="00465685">
      <w:pPr>
        <w:pStyle w:val="Heading1"/>
        <w:keepLines/>
        <w:numPr>
          <w:ilvl w:val="1"/>
          <w:numId w:val="32"/>
        </w:numPr>
        <w:spacing w:before="480" w:line="276" w:lineRule="auto"/>
        <w:rPr>
          <w:rFonts w:asciiTheme="majorHAnsi" w:eastAsiaTheme="majorEastAsia" w:hAnsiTheme="majorHAnsi" w:cstheme="majorBidi"/>
          <w:bCs/>
          <w:smallCaps w:val="0"/>
          <w:color w:val="365F91" w:themeColor="accent1" w:themeShade="BF"/>
          <w:sz w:val="28"/>
          <w:szCs w:val="28"/>
          <w:lang w:val="en-GB" w:eastAsia="ko-KR"/>
        </w:rPr>
      </w:pPr>
      <w:bookmarkStart w:id="22" w:name="_Toc100153795"/>
      <w:r w:rsidRPr="00681526">
        <w:rPr>
          <w:rFonts w:asciiTheme="majorHAnsi" w:eastAsiaTheme="majorEastAsia" w:hAnsiTheme="majorHAnsi" w:cstheme="majorBidi"/>
          <w:bCs/>
          <w:smallCaps w:val="0"/>
          <w:color w:val="365F91" w:themeColor="accent1" w:themeShade="BF"/>
          <w:sz w:val="28"/>
          <w:szCs w:val="28"/>
          <w:lang w:val="en-GB" w:eastAsia="ko-KR"/>
        </w:rPr>
        <w:t>XML creation with the reporting tools</w:t>
      </w:r>
      <w:bookmarkEnd w:id="22"/>
    </w:p>
    <w:p w14:paraId="3BB2414C" w14:textId="0CC39C3C" w:rsidR="006467C0" w:rsidRPr="00681526" w:rsidRDefault="006467C0" w:rsidP="00A70A37">
      <w:pPr>
        <w:jc w:val="both"/>
        <w:rPr>
          <w:rFonts w:asciiTheme="majorHAnsi" w:hAnsiTheme="majorHAnsi"/>
          <w:lang w:val="en-GB" w:eastAsia="ko-KR"/>
        </w:rPr>
      </w:pPr>
    </w:p>
    <w:p w14:paraId="474D5D1F" w14:textId="3EE62E89" w:rsidR="00E31223" w:rsidRPr="00681526" w:rsidRDefault="00E31223" w:rsidP="00A70A37">
      <w:pPr>
        <w:jc w:val="both"/>
        <w:rPr>
          <w:rFonts w:asciiTheme="majorHAnsi" w:hAnsiTheme="majorHAnsi"/>
          <w:lang w:val="en-GB" w:eastAsia="ko-KR"/>
        </w:rPr>
      </w:pPr>
      <w:r w:rsidRPr="00681526">
        <w:rPr>
          <w:rFonts w:asciiTheme="majorHAnsi" w:hAnsiTheme="majorHAnsi"/>
          <w:lang w:val="en-GB" w:eastAsia="ko-KR"/>
        </w:rPr>
        <w:t xml:space="preserve">The last step performed </w:t>
      </w:r>
      <w:r w:rsidR="00B12D9A" w:rsidRPr="00681526">
        <w:rPr>
          <w:rFonts w:asciiTheme="majorHAnsi" w:hAnsiTheme="majorHAnsi"/>
          <w:lang w:val="en-GB" w:eastAsia="ko-KR"/>
        </w:rPr>
        <w:t xml:space="preserve">with the reporting tools </w:t>
      </w:r>
      <w:r w:rsidRPr="00681526">
        <w:rPr>
          <w:rFonts w:asciiTheme="majorHAnsi" w:hAnsiTheme="majorHAnsi"/>
          <w:lang w:val="en-GB" w:eastAsia="ko-KR"/>
        </w:rPr>
        <w:t>by the data provider</w:t>
      </w:r>
      <w:r w:rsidR="00B12D9A">
        <w:rPr>
          <w:rFonts w:asciiTheme="majorHAnsi" w:hAnsiTheme="majorHAnsi"/>
          <w:lang w:val="en-GB" w:eastAsia="ko-KR"/>
        </w:rPr>
        <w:t xml:space="preserve">s before transmitting data to EFSA </w:t>
      </w:r>
      <w:r w:rsidRPr="00681526">
        <w:rPr>
          <w:rFonts w:asciiTheme="majorHAnsi" w:hAnsiTheme="majorHAnsi"/>
          <w:lang w:val="en-GB" w:eastAsia="ko-KR"/>
        </w:rPr>
        <w:t xml:space="preserve">is the export of all the data compiled </w:t>
      </w:r>
      <w:r w:rsidR="00B12D9A">
        <w:rPr>
          <w:rFonts w:asciiTheme="majorHAnsi" w:hAnsiTheme="majorHAnsi"/>
          <w:lang w:val="en-GB" w:eastAsia="ko-KR"/>
        </w:rPr>
        <w:t>in XML format</w:t>
      </w:r>
      <w:r w:rsidRPr="00681526">
        <w:rPr>
          <w:rFonts w:asciiTheme="majorHAnsi" w:hAnsiTheme="majorHAnsi"/>
          <w:lang w:val="en-GB" w:eastAsia="ko-KR"/>
        </w:rPr>
        <w:t>. This functionality is provided in the RUN_XML_CREATION worksheet.</w:t>
      </w:r>
    </w:p>
    <w:p w14:paraId="3BFB360F" w14:textId="20333AD2" w:rsidR="006D02C4" w:rsidRDefault="006C169F" w:rsidP="00A70A37">
      <w:pPr>
        <w:spacing w:after="0"/>
        <w:jc w:val="both"/>
        <w:rPr>
          <w:rFonts w:asciiTheme="majorHAnsi" w:eastAsiaTheme="majorEastAsia" w:hAnsiTheme="majorHAnsi" w:cstheme="majorBidi"/>
          <w:bCs/>
          <w:u w:val="single"/>
          <w:lang w:val="en-GB" w:eastAsia="ko-KR"/>
        </w:rPr>
      </w:pPr>
      <w:r>
        <w:rPr>
          <w:rFonts w:asciiTheme="majorHAnsi" w:hAnsiTheme="majorHAnsi"/>
          <w:noProof/>
        </w:rPr>
        <w:drawing>
          <wp:inline distT="0" distB="0" distL="0" distR="0" wp14:anchorId="3F113423" wp14:editId="20B285A8">
            <wp:extent cx="5083791" cy="801743"/>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32904" cy="825259"/>
                    </a:xfrm>
                    <a:prstGeom prst="rect">
                      <a:avLst/>
                    </a:prstGeom>
                    <a:noFill/>
                    <a:ln>
                      <a:noFill/>
                    </a:ln>
                  </pic:spPr>
                </pic:pic>
              </a:graphicData>
            </a:graphic>
          </wp:inline>
        </w:drawing>
      </w:r>
    </w:p>
    <w:p w14:paraId="3491D247" w14:textId="77777777" w:rsidR="00B96466" w:rsidRPr="00681526" w:rsidRDefault="00B96466" w:rsidP="00A70A37">
      <w:pPr>
        <w:spacing w:after="0"/>
        <w:jc w:val="both"/>
        <w:rPr>
          <w:rFonts w:asciiTheme="majorHAnsi" w:eastAsiaTheme="majorEastAsia" w:hAnsiTheme="majorHAnsi" w:cstheme="majorBidi"/>
          <w:bCs/>
          <w:u w:val="single"/>
          <w:lang w:val="en-GB" w:eastAsia="ko-KR"/>
        </w:rPr>
      </w:pPr>
    </w:p>
    <w:p w14:paraId="790BF994" w14:textId="050FBC0F" w:rsidR="00B96466" w:rsidRDefault="0095243A" w:rsidP="00A70A37">
      <w:pPr>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Once the data table</w:t>
      </w:r>
      <w:r w:rsidR="00E31223" w:rsidRPr="00681526">
        <w:rPr>
          <w:rFonts w:asciiTheme="majorHAnsi" w:eastAsiaTheme="majorEastAsia" w:hAnsiTheme="majorHAnsi" w:cstheme="majorBidi"/>
          <w:bCs/>
          <w:lang w:val="en-GB" w:eastAsia="ko-KR"/>
        </w:rPr>
        <w:t>s are</w:t>
      </w:r>
      <w:r w:rsidRPr="00681526">
        <w:rPr>
          <w:rFonts w:asciiTheme="majorHAnsi" w:eastAsiaTheme="majorEastAsia" w:hAnsiTheme="majorHAnsi" w:cstheme="majorBidi"/>
          <w:bCs/>
          <w:lang w:val="en-GB" w:eastAsia="ko-KR"/>
        </w:rPr>
        <w:t xml:space="preserve"> completed </w:t>
      </w:r>
      <w:r w:rsidR="006D02C4">
        <w:rPr>
          <w:rFonts w:asciiTheme="majorHAnsi" w:eastAsiaTheme="majorEastAsia" w:hAnsiTheme="majorHAnsi" w:cstheme="majorBidi"/>
          <w:bCs/>
          <w:lang w:val="en-GB" w:eastAsia="ko-KR"/>
        </w:rPr>
        <w:t xml:space="preserve">in the reporting tools </w:t>
      </w:r>
      <w:r w:rsidRPr="00681526">
        <w:rPr>
          <w:rFonts w:asciiTheme="majorHAnsi" w:eastAsiaTheme="majorEastAsia" w:hAnsiTheme="majorHAnsi" w:cstheme="majorBidi"/>
          <w:bCs/>
          <w:lang w:val="en-GB" w:eastAsia="ko-KR"/>
        </w:rPr>
        <w:t>and ready for transferring the data to the XML file</w:t>
      </w:r>
      <w:r w:rsidR="00377BF9" w:rsidRPr="00681526">
        <w:rPr>
          <w:rFonts w:asciiTheme="majorHAnsi" w:eastAsiaTheme="majorEastAsia" w:hAnsiTheme="majorHAnsi" w:cstheme="majorBidi"/>
          <w:bCs/>
          <w:lang w:val="en-GB" w:eastAsia="ko-KR"/>
        </w:rPr>
        <w:t>s</w:t>
      </w:r>
      <w:r w:rsidRPr="00681526">
        <w:rPr>
          <w:rFonts w:asciiTheme="majorHAnsi" w:eastAsiaTheme="majorEastAsia" w:hAnsiTheme="majorHAnsi" w:cstheme="majorBidi"/>
          <w:bCs/>
          <w:lang w:val="en-GB" w:eastAsia="ko-KR"/>
        </w:rPr>
        <w:t xml:space="preserve">, </w:t>
      </w:r>
      <w:r w:rsidR="003405AD" w:rsidRPr="00681526">
        <w:rPr>
          <w:rFonts w:asciiTheme="majorHAnsi" w:eastAsiaTheme="majorEastAsia" w:hAnsiTheme="majorHAnsi" w:cstheme="majorBidi"/>
          <w:bCs/>
          <w:lang w:val="en-GB" w:eastAsia="ko-KR"/>
        </w:rPr>
        <w:t xml:space="preserve">the data provider </w:t>
      </w:r>
      <w:r w:rsidR="00E31223" w:rsidRPr="00681526">
        <w:rPr>
          <w:rFonts w:asciiTheme="majorHAnsi" w:eastAsiaTheme="majorEastAsia" w:hAnsiTheme="majorHAnsi" w:cstheme="majorBidi"/>
          <w:bCs/>
          <w:lang w:val="en-GB" w:eastAsia="ko-KR"/>
        </w:rPr>
        <w:t>has to</w:t>
      </w:r>
      <w:r w:rsidR="003405AD" w:rsidRPr="00681526">
        <w:rPr>
          <w:rFonts w:asciiTheme="majorHAnsi" w:eastAsiaTheme="majorEastAsia" w:hAnsiTheme="majorHAnsi" w:cstheme="majorBidi"/>
          <w:bCs/>
          <w:lang w:val="en-GB" w:eastAsia="ko-KR"/>
        </w:rPr>
        <w:t xml:space="preserve"> click the grey button in the </w:t>
      </w:r>
      <w:r w:rsidR="00E31223" w:rsidRPr="00681526">
        <w:rPr>
          <w:rFonts w:asciiTheme="majorHAnsi" w:hAnsiTheme="majorHAnsi"/>
          <w:lang w:val="en-GB" w:eastAsia="ko-KR"/>
        </w:rPr>
        <w:t xml:space="preserve">RUN_XML_CREATION </w:t>
      </w:r>
      <w:r w:rsidR="003405AD" w:rsidRPr="00681526">
        <w:rPr>
          <w:rFonts w:asciiTheme="majorHAnsi" w:eastAsiaTheme="majorEastAsia" w:hAnsiTheme="majorHAnsi" w:cstheme="majorBidi"/>
          <w:bCs/>
          <w:lang w:val="en-GB" w:eastAsia="ko-KR"/>
        </w:rPr>
        <w:t xml:space="preserve">worksheet and select ‘yes’ to confirm the XML creation.  </w:t>
      </w:r>
    </w:p>
    <w:p w14:paraId="47AE4C90" w14:textId="3B3E28DC" w:rsidR="006D02C4" w:rsidRDefault="006D02C4" w:rsidP="00A70A37">
      <w:pPr>
        <w:jc w:val="both"/>
        <w:rPr>
          <w:rFonts w:asciiTheme="majorHAnsi" w:eastAsiaTheme="majorEastAsia" w:hAnsiTheme="majorHAnsi" w:cstheme="majorBidi"/>
          <w:bCs/>
          <w:lang w:val="en-GB" w:eastAsia="ko-KR"/>
        </w:rPr>
      </w:pPr>
    </w:p>
    <w:p w14:paraId="5AB24E5F" w14:textId="0575732C" w:rsidR="006D02C4" w:rsidRDefault="006D02C4" w:rsidP="00A70A37">
      <w:pPr>
        <w:jc w:val="both"/>
        <w:rPr>
          <w:rFonts w:asciiTheme="majorHAnsi" w:eastAsiaTheme="majorEastAsia" w:hAnsiTheme="majorHAnsi" w:cstheme="majorBidi"/>
          <w:bCs/>
          <w:lang w:val="en-GB" w:eastAsia="ko-KR"/>
        </w:rPr>
      </w:pPr>
    </w:p>
    <w:p w14:paraId="05D01E9A" w14:textId="77777777" w:rsidR="006D02C4" w:rsidRDefault="006D02C4" w:rsidP="00A70A37">
      <w:pPr>
        <w:jc w:val="both"/>
        <w:rPr>
          <w:rFonts w:asciiTheme="majorHAnsi" w:eastAsiaTheme="majorEastAsia" w:hAnsiTheme="majorHAnsi" w:cstheme="majorBidi"/>
          <w:bCs/>
          <w:lang w:val="en-GB" w:eastAsia="ko-KR"/>
        </w:rPr>
      </w:pPr>
    </w:p>
    <w:p w14:paraId="09AB9D65" w14:textId="5C333530" w:rsidR="00834F0F" w:rsidRPr="00681526" w:rsidRDefault="00811A61" w:rsidP="00A70A37">
      <w:pPr>
        <w:jc w:val="both"/>
        <w:rPr>
          <w:rFonts w:asciiTheme="majorHAnsi" w:eastAsiaTheme="majorEastAsia" w:hAnsiTheme="majorHAnsi" w:cstheme="majorBidi"/>
          <w:bCs/>
          <w:lang w:val="en-GB" w:eastAsia="ko-KR"/>
        </w:rPr>
      </w:pPr>
      <w:r w:rsidRPr="00681526">
        <w:rPr>
          <w:rFonts w:asciiTheme="majorHAnsi" w:hAnsiTheme="majorHAnsi"/>
          <w:noProof/>
        </w:rPr>
        <w:lastRenderedPageBreak/>
        <w:drawing>
          <wp:inline distT="0" distB="0" distL="0" distR="0" wp14:anchorId="338C618F" wp14:editId="62A3DDFF">
            <wp:extent cx="5528752" cy="3513758"/>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538444" cy="3519918"/>
                    </a:xfrm>
                    <a:prstGeom prst="rect">
                      <a:avLst/>
                    </a:prstGeom>
                  </pic:spPr>
                </pic:pic>
              </a:graphicData>
            </a:graphic>
          </wp:inline>
        </w:drawing>
      </w:r>
    </w:p>
    <w:p w14:paraId="4E944ECA" w14:textId="77777777" w:rsidR="006D02C4" w:rsidRDefault="006D02C4" w:rsidP="00A70A37">
      <w:pPr>
        <w:jc w:val="both"/>
        <w:rPr>
          <w:rFonts w:asciiTheme="majorHAnsi" w:hAnsiTheme="majorHAnsi"/>
          <w:lang w:val="en-GB"/>
        </w:rPr>
      </w:pPr>
    </w:p>
    <w:p w14:paraId="1829CCF6" w14:textId="1DC05611" w:rsidR="00EB1ED5" w:rsidRPr="00681526" w:rsidRDefault="005A395C" w:rsidP="00A70A37">
      <w:pPr>
        <w:jc w:val="both"/>
        <w:rPr>
          <w:rFonts w:asciiTheme="majorHAnsi" w:eastAsiaTheme="majorEastAsia" w:hAnsiTheme="majorHAnsi" w:cstheme="majorBidi"/>
          <w:bCs/>
          <w:lang w:val="en-GB" w:eastAsia="ko-KR"/>
        </w:rPr>
      </w:pPr>
      <w:r w:rsidRPr="00681526">
        <w:rPr>
          <w:rFonts w:asciiTheme="majorHAnsi" w:hAnsiTheme="majorHAnsi"/>
          <w:lang w:val="en-GB"/>
        </w:rPr>
        <w:t xml:space="preserve">The </w:t>
      </w:r>
      <w:r w:rsidR="00ED483F" w:rsidRPr="00681526">
        <w:rPr>
          <w:rFonts w:asciiTheme="majorHAnsi" w:hAnsiTheme="majorHAnsi"/>
          <w:lang w:val="en-GB"/>
        </w:rPr>
        <w:t>Excel</w:t>
      </w:r>
      <w:r w:rsidRPr="00681526">
        <w:rPr>
          <w:rFonts w:asciiTheme="majorHAnsi" w:hAnsiTheme="majorHAnsi"/>
          <w:lang w:val="en-GB"/>
        </w:rPr>
        <w:t xml:space="preserve"> reporting</w:t>
      </w:r>
      <w:r w:rsidR="00ED483F" w:rsidRPr="00681526">
        <w:rPr>
          <w:rFonts w:asciiTheme="majorHAnsi" w:hAnsiTheme="majorHAnsi"/>
          <w:lang w:val="en-GB"/>
        </w:rPr>
        <w:t xml:space="preserve"> tool</w:t>
      </w:r>
      <w:r w:rsidRPr="00681526">
        <w:rPr>
          <w:rFonts w:asciiTheme="majorHAnsi" w:hAnsiTheme="majorHAnsi"/>
          <w:lang w:val="en-GB"/>
        </w:rPr>
        <w:t>s</w:t>
      </w:r>
      <w:r w:rsidR="0099019E" w:rsidRPr="00681526">
        <w:rPr>
          <w:rFonts w:asciiTheme="majorHAnsi" w:hAnsiTheme="majorHAnsi"/>
          <w:lang w:val="en-GB"/>
        </w:rPr>
        <w:t xml:space="preserve"> automatically split the dataset inserted in the workbooks and</w:t>
      </w:r>
      <w:r w:rsidR="00ED483F" w:rsidRPr="00681526">
        <w:rPr>
          <w:rFonts w:asciiTheme="majorHAnsi" w:hAnsiTheme="majorHAnsi"/>
          <w:lang w:val="en-GB"/>
        </w:rPr>
        <w:t xml:space="preserve"> creates XML files of suitable size for the upload to the DCF (i.e. max </w:t>
      </w:r>
      <w:r w:rsidR="00E30F15" w:rsidRPr="00681526">
        <w:rPr>
          <w:rFonts w:asciiTheme="majorHAnsi" w:hAnsiTheme="majorHAnsi"/>
          <w:lang w:val="en-GB"/>
        </w:rPr>
        <w:t>20</w:t>
      </w:r>
      <w:r w:rsidR="00ED483F" w:rsidRPr="00681526">
        <w:rPr>
          <w:rFonts w:asciiTheme="majorHAnsi" w:hAnsiTheme="majorHAnsi"/>
          <w:lang w:val="en-GB"/>
        </w:rPr>
        <w:t>.000 records per file).</w:t>
      </w:r>
      <w:r w:rsidR="0099019E" w:rsidRPr="00681526">
        <w:rPr>
          <w:rFonts w:asciiTheme="majorHAnsi" w:hAnsiTheme="majorHAnsi"/>
          <w:lang w:val="en-GB"/>
        </w:rPr>
        <w:t xml:space="preserve"> If only one XML is </w:t>
      </w:r>
      <w:r w:rsidR="00EB1ED5" w:rsidRPr="00681526">
        <w:rPr>
          <w:rFonts w:asciiTheme="majorHAnsi" w:hAnsiTheme="majorHAnsi"/>
          <w:lang w:val="en-GB"/>
        </w:rPr>
        <w:t>created,</w:t>
      </w:r>
      <w:r w:rsidR="0099019E" w:rsidRPr="00681526">
        <w:rPr>
          <w:rFonts w:asciiTheme="majorHAnsi" w:hAnsiTheme="majorHAnsi"/>
          <w:lang w:val="en-GB"/>
        </w:rPr>
        <w:t xml:space="preserve"> </w:t>
      </w:r>
      <w:r w:rsidR="0099019E" w:rsidRPr="00681526">
        <w:rPr>
          <w:rFonts w:asciiTheme="majorHAnsi" w:eastAsiaTheme="majorEastAsia" w:hAnsiTheme="majorHAnsi" w:cstheme="majorBidi"/>
          <w:bCs/>
          <w:lang w:val="en-GB" w:eastAsia="ko-KR"/>
        </w:rPr>
        <w:t>i</w:t>
      </w:r>
      <w:r w:rsidR="00ED483F" w:rsidRPr="00681526">
        <w:rPr>
          <w:rFonts w:asciiTheme="majorHAnsi" w:eastAsiaTheme="majorEastAsia" w:hAnsiTheme="majorHAnsi" w:cstheme="majorBidi"/>
          <w:bCs/>
          <w:lang w:val="en-GB" w:eastAsia="ko-KR"/>
        </w:rPr>
        <w:t>t</w:t>
      </w:r>
      <w:r w:rsidR="000F265D" w:rsidRPr="00681526">
        <w:rPr>
          <w:rFonts w:asciiTheme="majorHAnsi" w:eastAsiaTheme="majorEastAsia" w:hAnsiTheme="majorHAnsi" w:cstheme="majorBidi"/>
          <w:bCs/>
          <w:lang w:val="en-GB" w:eastAsia="ko-KR"/>
        </w:rPr>
        <w:t xml:space="preserve"> is named by default ‘</w:t>
      </w:r>
      <w:r w:rsidR="00C8362A">
        <w:rPr>
          <w:rFonts w:asciiTheme="majorHAnsi" w:eastAsiaTheme="majorEastAsia" w:hAnsiTheme="majorHAnsi" w:cstheme="majorBidi"/>
          <w:bCs/>
          <w:lang w:val="en-GB" w:eastAsia="ko-KR"/>
        </w:rPr>
        <w:t>TemplateM</w:t>
      </w:r>
      <w:r w:rsidR="000F265D" w:rsidRPr="00681526">
        <w:rPr>
          <w:rFonts w:asciiTheme="majorHAnsi" w:eastAsiaTheme="majorEastAsia" w:hAnsiTheme="majorHAnsi" w:cstheme="majorBidi"/>
          <w:bCs/>
          <w:lang w:val="en-GB" w:eastAsia="ko-KR"/>
        </w:rPr>
        <w:t>1’</w:t>
      </w:r>
      <w:r w:rsidR="00C8362A">
        <w:rPr>
          <w:rFonts w:asciiTheme="majorHAnsi" w:eastAsiaTheme="majorEastAsia" w:hAnsiTheme="majorHAnsi" w:cstheme="majorBidi"/>
          <w:bCs/>
          <w:lang w:val="en-GB" w:eastAsia="ko-KR"/>
        </w:rPr>
        <w:t xml:space="preserve"> or ‘TemplateC</w:t>
      </w:r>
      <w:r w:rsidR="00E812A1">
        <w:rPr>
          <w:rFonts w:asciiTheme="majorHAnsi" w:eastAsiaTheme="majorEastAsia" w:hAnsiTheme="majorHAnsi" w:cstheme="majorBidi"/>
          <w:bCs/>
          <w:lang w:val="en-GB" w:eastAsia="ko-KR"/>
        </w:rPr>
        <w:t xml:space="preserve">1’ dependently on the original </w:t>
      </w:r>
      <w:proofErr w:type="gramStart"/>
      <w:r w:rsidR="00E812A1">
        <w:rPr>
          <w:rFonts w:asciiTheme="majorHAnsi" w:eastAsiaTheme="majorEastAsia" w:hAnsiTheme="majorHAnsi" w:cstheme="majorBidi"/>
          <w:bCs/>
          <w:lang w:val="en-GB" w:eastAsia="ko-KR"/>
        </w:rPr>
        <w:t>worksheet,</w:t>
      </w:r>
      <w:r w:rsidR="000F265D" w:rsidRPr="00681526">
        <w:rPr>
          <w:rFonts w:asciiTheme="majorHAnsi" w:eastAsiaTheme="majorEastAsia" w:hAnsiTheme="majorHAnsi" w:cstheme="majorBidi"/>
          <w:bCs/>
          <w:lang w:val="en-GB" w:eastAsia="ko-KR"/>
        </w:rPr>
        <w:t xml:space="preserve"> and</w:t>
      </w:r>
      <w:proofErr w:type="gramEnd"/>
      <w:r w:rsidR="000F265D" w:rsidRPr="00681526">
        <w:rPr>
          <w:rFonts w:asciiTheme="majorHAnsi" w:eastAsiaTheme="majorEastAsia" w:hAnsiTheme="majorHAnsi" w:cstheme="majorBidi"/>
          <w:bCs/>
          <w:lang w:val="en-GB" w:eastAsia="ko-KR"/>
        </w:rPr>
        <w:t xml:space="preserve"> </w:t>
      </w:r>
      <w:r w:rsidR="005A1016" w:rsidRPr="00681526">
        <w:rPr>
          <w:rFonts w:asciiTheme="majorHAnsi" w:eastAsiaTheme="majorEastAsia" w:hAnsiTheme="majorHAnsi" w:cstheme="majorBidi"/>
          <w:bCs/>
          <w:lang w:val="en-GB" w:eastAsia="ko-KR"/>
        </w:rPr>
        <w:t xml:space="preserve">saved </w:t>
      </w:r>
      <w:r w:rsidR="00800B48" w:rsidRPr="00681526">
        <w:rPr>
          <w:rFonts w:asciiTheme="majorHAnsi" w:eastAsiaTheme="majorEastAsia" w:hAnsiTheme="majorHAnsi" w:cstheme="majorBidi"/>
          <w:bCs/>
          <w:lang w:val="en-GB" w:eastAsia="ko-KR"/>
        </w:rPr>
        <w:t>in the same folder</w:t>
      </w:r>
      <w:r w:rsidR="00E30F15" w:rsidRPr="00681526">
        <w:rPr>
          <w:rFonts w:asciiTheme="majorHAnsi" w:eastAsiaTheme="majorEastAsia" w:hAnsiTheme="majorHAnsi" w:cstheme="majorBidi"/>
          <w:bCs/>
          <w:lang w:val="en-GB" w:eastAsia="ko-KR"/>
        </w:rPr>
        <w:t xml:space="preserve"> </w:t>
      </w:r>
      <w:r w:rsidR="0072435A" w:rsidRPr="00681526">
        <w:rPr>
          <w:rFonts w:asciiTheme="majorHAnsi" w:eastAsiaTheme="majorEastAsia" w:hAnsiTheme="majorHAnsi" w:cstheme="majorBidi"/>
          <w:bCs/>
          <w:lang w:val="en-GB" w:eastAsia="ko-KR"/>
        </w:rPr>
        <w:t>of</w:t>
      </w:r>
      <w:r w:rsidR="00E30F15" w:rsidRPr="00681526">
        <w:rPr>
          <w:rFonts w:asciiTheme="majorHAnsi" w:eastAsiaTheme="majorEastAsia" w:hAnsiTheme="majorHAnsi" w:cstheme="majorBidi"/>
          <w:bCs/>
          <w:lang w:val="en-GB" w:eastAsia="ko-KR"/>
        </w:rPr>
        <w:t xml:space="preserve"> the Excel tool</w:t>
      </w:r>
      <w:r w:rsidR="00EB1ED5" w:rsidRPr="00681526">
        <w:rPr>
          <w:rFonts w:asciiTheme="majorHAnsi" w:eastAsiaTheme="majorEastAsia" w:hAnsiTheme="majorHAnsi" w:cstheme="majorBidi"/>
          <w:bCs/>
          <w:lang w:val="en-GB" w:eastAsia="ko-KR"/>
        </w:rPr>
        <w:t xml:space="preserve">. </w:t>
      </w:r>
    </w:p>
    <w:p w14:paraId="0F757743" w14:textId="6D05252A" w:rsidR="0099019E" w:rsidRPr="00681526" w:rsidRDefault="0099019E" w:rsidP="00A70A37">
      <w:pPr>
        <w:jc w:val="both"/>
        <w:rPr>
          <w:rFonts w:asciiTheme="majorHAnsi" w:eastAsiaTheme="majorEastAsia" w:hAnsiTheme="majorHAnsi" w:cstheme="majorBidi"/>
          <w:bCs/>
          <w:lang w:val="en-GB" w:eastAsia="ko-KR"/>
        </w:rPr>
      </w:pPr>
      <w:r w:rsidRPr="00681526">
        <w:rPr>
          <w:rFonts w:asciiTheme="majorHAnsi" w:eastAsiaTheme="majorEastAsia" w:hAnsiTheme="majorHAnsi" w:cstheme="majorBidi"/>
          <w:bCs/>
          <w:lang w:val="en-GB" w:eastAsia="ko-KR"/>
        </w:rPr>
        <w:t xml:space="preserve">If more than one XML are generated (due to the </w:t>
      </w:r>
      <w:r w:rsidR="0050093E" w:rsidRPr="00681526">
        <w:rPr>
          <w:rFonts w:asciiTheme="majorHAnsi" w:eastAsiaTheme="majorEastAsia" w:hAnsiTheme="majorHAnsi" w:cstheme="majorBidi"/>
          <w:bCs/>
          <w:lang w:val="en-GB" w:eastAsia="ko-KR"/>
        </w:rPr>
        <w:t>high number</w:t>
      </w:r>
      <w:r w:rsidRPr="00681526">
        <w:rPr>
          <w:rFonts w:asciiTheme="majorHAnsi" w:eastAsiaTheme="majorEastAsia" w:hAnsiTheme="majorHAnsi" w:cstheme="majorBidi"/>
          <w:bCs/>
          <w:lang w:val="en-GB" w:eastAsia="ko-KR"/>
        </w:rPr>
        <w:t xml:space="preserve"> of records) the next output files will have all the same name, followed by a progressive numbering (e.g. ‘</w:t>
      </w:r>
      <w:r w:rsidR="00E812A1">
        <w:rPr>
          <w:rFonts w:asciiTheme="majorHAnsi" w:eastAsiaTheme="majorEastAsia" w:hAnsiTheme="majorHAnsi" w:cstheme="majorBidi"/>
          <w:bCs/>
          <w:lang w:val="en-GB" w:eastAsia="ko-KR"/>
        </w:rPr>
        <w:t>TemplateM</w:t>
      </w:r>
      <w:r w:rsidR="00E812A1">
        <w:rPr>
          <w:rFonts w:asciiTheme="majorHAnsi" w:eastAsiaTheme="majorEastAsia" w:hAnsiTheme="majorHAnsi" w:cstheme="majorBidi"/>
          <w:bCs/>
          <w:lang w:val="en-GB" w:eastAsia="ko-KR"/>
        </w:rPr>
        <w:t>2</w:t>
      </w:r>
      <w:r w:rsidR="00E812A1" w:rsidRPr="00681526">
        <w:rPr>
          <w:rFonts w:asciiTheme="majorHAnsi" w:eastAsiaTheme="majorEastAsia" w:hAnsiTheme="majorHAnsi" w:cstheme="majorBidi"/>
          <w:bCs/>
          <w:lang w:val="en-GB" w:eastAsia="ko-KR"/>
        </w:rPr>
        <w:t>’</w:t>
      </w:r>
      <w:r w:rsidRPr="00681526">
        <w:rPr>
          <w:rFonts w:asciiTheme="majorHAnsi" w:eastAsiaTheme="majorEastAsia" w:hAnsiTheme="majorHAnsi" w:cstheme="majorBidi"/>
          <w:bCs/>
          <w:lang w:val="en-GB" w:eastAsia="ko-KR"/>
        </w:rPr>
        <w:t>, ‘</w:t>
      </w:r>
      <w:r w:rsidR="00E812A1">
        <w:rPr>
          <w:rFonts w:asciiTheme="majorHAnsi" w:eastAsiaTheme="majorEastAsia" w:hAnsiTheme="majorHAnsi" w:cstheme="majorBidi"/>
          <w:bCs/>
          <w:lang w:val="en-GB" w:eastAsia="ko-KR"/>
        </w:rPr>
        <w:t>TemplateM</w:t>
      </w:r>
      <w:r w:rsidR="00E812A1">
        <w:rPr>
          <w:rFonts w:asciiTheme="majorHAnsi" w:eastAsiaTheme="majorEastAsia" w:hAnsiTheme="majorHAnsi" w:cstheme="majorBidi"/>
          <w:bCs/>
          <w:lang w:val="en-GB" w:eastAsia="ko-KR"/>
        </w:rPr>
        <w:t>3</w:t>
      </w:r>
      <w:r w:rsidR="00E812A1" w:rsidRPr="00681526">
        <w:rPr>
          <w:rFonts w:asciiTheme="majorHAnsi" w:eastAsiaTheme="majorEastAsia" w:hAnsiTheme="majorHAnsi" w:cstheme="majorBidi"/>
          <w:bCs/>
          <w:lang w:val="en-GB" w:eastAsia="ko-KR"/>
        </w:rPr>
        <w:t>’</w:t>
      </w:r>
      <w:r w:rsidRPr="00681526">
        <w:rPr>
          <w:rFonts w:asciiTheme="majorHAnsi" w:eastAsiaTheme="majorEastAsia" w:hAnsiTheme="majorHAnsi" w:cstheme="majorBidi"/>
          <w:bCs/>
          <w:lang w:val="en-GB" w:eastAsia="ko-KR"/>
        </w:rPr>
        <w:t>, etc</w:t>
      </w:r>
      <w:r w:rsidR="0050093E" w:rsidRPr="00681526">
        <w:rPr>
          <w:rFonts w:asciiTheme="majorHAnsi" w:eastAsiaTheme="majorEastAsia" w:hAnsiTheme="majorHAnsi" w:cstheme="majorBidi"/>
          <w:bCs/>
          <w:lang w:val="en-GB" w:eastAsia="ko-KR"/>
        </w:rPr>
        <w:t>.</w:t>
      </w:r>
      <w:r w:rsidRPr="00681526">
        <w:rPr>
          <w:rFonts w:asciiTheme="majorHAnsi" w:eastAsiaTheme="majorEastAsia" w:hAnsiTheme="majorHAnsi" w:cstheme="majorBidi"/>
          <w:bCs/>
          <w:lang w:val="en-GB" w:eastAsia="ko-KR"/>
        </w:rPr>
        <w:t>)</w:t>
      </w:r>
    </w:p>
    <w:p w14:paraId="286D0987" w14:textId="10258404" w:rsidR="000F265D" w:rsidRPr="00681526" w:rsidRDefault="0099019E" w:rsidP="00A70A37">
      <w:pPr>
        <w:jc w:val="both"/>
        <w:rPr>
          <w:rFonts w:asciiTheme="majorHAnsi" w:hAnsiTheme="majorHAnsi"/>
          <w:lang w:val="en-GB"/>
        </w:rPr>
      </w:pPr>
      <w:r w:rsidRPr="00681526">
        <w:rPr>
          <w:rFonts w:asciiTheme="majorHAnsi" w:eastAsiaTheme="majorEastAsia" w:hAnsiTheme="majorHAnsi" w:cstheme="majorBidi"/>
          <w:bCs/>
          <w:lang w:val="en-GB" w:eastAsia="ko-KR"/>
        </w:rPr>
        <w:t xml:space="preserve">For this </w:t>
      </w:r>
      <w:r w:rsidR="00800B48" w:rsidRPr="00681526">
        <w:rPr>
          <w:rFonts w:asciiTheme="majorHAnsi" w:eastAsiaTheme="majorEastAsia" w:hAnsiTheme="majorHAnsi" w:cstheme="majorBidi"/>
          <w:bCs/>
          <w:lang w:val="en-GB" w:eastAsia="ko-KR"/>
        </w:rPr>
        <w:t>reason,</w:t>
      </w:r>
      <w:r w:rsidRPr="00681526">
        <w:rPr>
          <w:rFonts w:asciiTheme="majorHAnsi" w:eastAsiaTheme="majorEastAsia" w:hAnsiTheme="majorHAnsi" w:cstheme="majorBidi"/>
          <w:bCs/>
          <w:lang w:val="en-GB" w:eastAsia="ko-KR"/>
        </w:rPr>
        <w:t xml:space="preserve"> it</w:t>
      </w:r>
      <w:r w:rsidR="000F265D" w:rsidRPr="00681526">
        <w:rPr>
          <w:rFonts w:asciiTheme="majorHAnsi" w:eastAsiaTheme="majorEastAsia" w:hAnsiTheme="majorHAnsi" w:cstheme="majorBidi"/>
          <w:bCs/>
          <w:lang w:val="en-GB" w:eastAsia="ko-KR"/>
        </w:rPr>
        <w:t xml:space="preserve"> is </w:t>
      </w:r>
      <w:r w:rsidR="005A1016" w:rsidRPr="00681526">
        <w:rPr>
          <w:rFonts w:asciiTheme="majorHAnsi" w:eastAsiaTheme="majorEastAsia" w:hAnsiTheme="majorHAnsi" w:cstheme="majorBidi"/>
          <w:bCs/>
          <w:lang w:val="en-GB" w:eastAsia="ko-KR"/>
        </w:rPr>
        <w:t xml:space="preserve">suggested </w:t>
      </w:r>
      <w:r w:rsidR="000F265D" w:rsidRPr="00681526">
        <w:rPr>
          <w:rFonts w:asciiTheme="majorHAnsi" w:eastAsiaTheme="majorEastAsia" w:hAnsiTheme="majorHAnsi" w:cstheme="majorBidi"/>
          <w:bCs/>
          <w:lang w:val="en-GB" w:eastAsia="ko-KR"/>
        </w:rPr>
        <w:t>to modify the</w:t>
      </w:r>
      <w:r w:rsidRPr="00681526">
        <w:rPr>
          <w:rFonts w:asciiTheme="majorHAnsi" w:eastAsiaTheme="majorEastAsia" w:hAnsiTheme="majorHAnsi" w:cstheme="majorBidi"/>
          <w:bCs/>
          <w:lang w:val="en-GB" w:eastAsia="ko-KR"/>
        </w:rPr>
        <w:t xml:space="preserve"> default</w:t>
      </w:r>
      <w:r w:rsidR="000F265D" w:rsidRPr="00681526">
        <w:rPr>
          <w:rFonts w:asciiTheme="majorHAnsi" w:eastAsiaTheme="majorEastAsia" w:hAnsiTheme="majorHAnsi" w:cstheme="majorBidi"/>
          <w:bCs/>
          <w:lang w:val="en-GB" w:eastAsia="ko-KR"/>
        </w:rPr>
        <w:t xml:space="preserve"> name</w:t>
      </w:r>
      <w:r w:rsidRPr="00681526">
        <w:rPr>
          <w:rFonts w:asciiTheme="majorHAnsi" w:eastAsiaTheme="majorEastAsia" w:hAnsiTheme="majorHAnsi" w:cstheme="majorBidi"/>
          <w:bCs/>
          <w:lang w:val="en-GB" w:eastAsia="ko-KR"/>
        </w:rPr>
        <w:t>s</w:t>
      </w:r>
      <w:r w:rsidR="000F265D" w:rsidRPr="00681526">
        <w:rPr>
          <w:rFonts w:asciiTheme="majorHAnsi" w:eastAsiaTheme="majorEastAsia" w:hAnsiTheme="majorHAnsi" w:cstheme="majorBidi"/>
          <w:bCs/>
          <w:lang w:val="en-GB" w:eastAsia="ko-KR"/>
        </w:rPr>
        <w:t xml:space="preserve"> of the</w:t>
      </w:r>
      <w:r w:rsidRPr="00681526">
        <w:rPr>
          <w:rFonts w:asciiTheme="majorHAnsi" w:eastAsiaTheme="majorEastAsia" w:hAnsiTheme="majorHAnsi" w:cstheme="majorBidi"/>
          <w:bCs/>
          <w:lang w:val="en-GB" w:eastAsia="ko-KR"/>
        </w:rPr>
        <w:t xml:space="preserve"> XML</w:t>
      </w:r>
      <w:r w:rsidR="000F265D" w:rsidRPr="00681526">
        <w:rPr>
          <w:rFonts w:asciiTheme="majorHAnsi" w:eastAsiaTheme="majorEastAsia" w:hAnsiTheme="majorHAnsi" w:cstheme="majorBidi"/>
          <w:bCs/>
          <w:lang w:val="en-GB" w:eastAsia="ko-KR"/>
        </w:rPr>
        <w:t xml:space="preserve"> file</w:t>
      </w:r>
      <w:r w:rsidRPr="00681526">
        <w:rPr>
          <w:rFonts w:asciiTheme="majorHAnsi" w:eastAsiaTheme="majorEastAsia" w:hAnsiTheme="majorHAnsi" w:cstheme="majorBidi"/>
          <w:bCs/>
          <w:lang w:val="en-GB" w:eastAsia="ko-KR"/>
        </w:rPr>
        <w:t>s with more meaningful names, possibly referred to the content of the file.</w:t>
      </w:r>
    </w:p>
    <w:p w14:paraId="1D388A37" w14:textId="15DC8930" w:rsidR="0050093E" w:rsidRDefault="006D02C4" w:rsidP="00A70A37">
      <w:pPr>
        <w:jc w:val="both"/>
        <w:rPr>
          <w:rFonts w:asciiTheme="majorHAnsi" w:hAnsiTheme="majorHAnsi"/>
          <w:lang w:val="en-GB"/>
        </w:rPr>
      </w:pPr>
      <w:r>
        <w:rPr>
          <w:rFonts w:asciiTheme="majorHAnsi" w:hAnsiTheme="majorHAnsi"/>
          <w:lang w:val="en-GB"/>
        </w:rPr>
        <w:t xml:space="preserve">Please note that the output of the validation check doesn’t affect at all the creation of the XML output. Should you get error messages from the validation check, please evaluate them </w:t>
      </w:r>
      <w:proofErr w:type="gramStart"/>
      <w:r>
        <w:rPr>
          <w:rFonts w:asciiTheme="majorHAnsi" w:hAnsiTheme="majorHAnsi"/>
          <w:lang w:val="en-GB"/>
        </w:rPr>
        <w:t>in order to</w:t>
      </w:r>
      <w:proofErr w:type="gramEnd"/>
      <w:r>
        <w:rPr>
          <w:rFonts w:asciiTheme="majorHAnsi" w:hAnsiTheme="majorHAnsi"/>
          <w:lang w:val="en-GB"/>
        </w:rPr>
        <w:t xml:space="preserve"> comply with the catalogue terminologies and fields completeness. Anyway, the XML can be created even without fixing the errors reported by the validation check. The same errors will be then </w:t>
      </w:r>
      <w:r w:rsidR="00602E14">
        <w:rPr>
          <w:rFonts w:asciiTheme="majorHAnsi" w:hAnsiTheme="majorHAnsi"/>
          <w:lang w:val="en-GB"/>
        </w:rPr>
        <w:t>identified</w:t>
      </w:r>
      <w:r>
        <w:rPr>
          <w:rFonts w:asciiTheme="majorHAnsi" w:hAnsiTheme="majorHAnsi"/>
          <w:lang w:val="en-GB"/>
        </w:rPr>
        <w:t xml:space="preserve"> by the</w:t>
      </w:r>
      <w:r w:rsidR="00602E14">
        <w:rPr>
          <w:rFonts w:asciiTheme="majorHAnsi" w:hAnsiTheme="majorHAnsi"/>
          <w:lang w:val="en-GB"/>
        </w:rPr>
        <w:t xml:space="preserve"> DCF validation process </w:t>
      </w:r>
      <w:r>
        <w:rPr>
          <w:rFonts w:asciiTheme="majorHAnsi" w:hAnsiTheme="majorHAnsi"/>
          <w:lang w:val="en-GB"/>
        </w:rPr>
        <w:t>once the XML will be uploaded</w:t>
      </w:r>
      <w:r w:rsidR="00602E14">
        <w:rPr>
          <w:rFonts w:asciiTheme="majorHAnsi" w:hAnsiTheme="majorHAnsi"/>
          <w:lang w:val="en-GB"/>
        </w:rPr>
        <w:t>.</w:t>
      </w:r>
    </w:p>
    <w:p w14:paraId="4CAD92BA" w14:textId="39E2D0D2" w:rsidR="006D02C4" w:rsidRDefault="006D02C4" w:rsidP="00A70A37">
      <w:pPr>
        <w:jc w:val="both"/>
        <w:rPr>
          <w:rFonts w:asciiTheme="majorHAnsi" w:hAnsiTheme="majorHAnsi"/>
          <w:lang w:val="en-GB"/>
        </w:rPr>
      </w:pPr>
    </w:p>
    <w:p w14:paraId="4D71EDAB" w14:textId="77777777" w:rsidR="006D02C4" w:rsidRDefault="006D02C4" w:rsidP="00A70A37">
      <w:pPr>
        <w:jc w:val="both"/>
        <w:rPr>
          <w:rFonts w:asciiTheme="majorHAnsi" w:hAnsiTheme="majorHAnsi"/>
          <w:lang w:val="en-GB"/>
        </w:rPr>
      </w:pPr>
    </w:p>
    <w:p w14:paraId="1B11B016" w14:textId="404FF055" w:rsidR="006D02C4" w:rsidRPr="006D02C4" w:rsidRDefault="006D02C4" w:rsidP="00A70A37">
      <w:pPr>
        <w:jc w:val="both"/>
        <w:rPr>
          <w:rFonts w:asciiTheme="majorHAnsi" w:hAnsiTheme="majorHAnsi"/>
          <w:lang w:val="en-GB"/>
        </w:rPr>
      </w:pPr>
    </w:p>
    <w:sectPr w:rsidR="006D02C4" w:rsidRPr="006D02C4" w:rsidSect="008D205D">
      <w:headerReference w:type="default" r:id="rId38"/>
      <w:footerReference w:type="default" r:id="rId39"/>
      <w:headerReference w:type="first" r:id="rId40"/>
      <w:footerReference w:type="first" r:id="rId41"/>
      <w:pgSz w:w="11906" w:h="16838" w:code="9"/>
      <w:pgMar w:top="1440" w:right="1080" w:bottom="1440" w:left="1080" w:header="601" w:footer="4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79E6E" w14:textId="77777777" w:rsidR="00B44D26" w:rsidRDefault="00B44D26" w:rsidP="00182220">
      <w:pPr>
        <w:spacing w:after="0" w:line="240" w:lineRule="auto"/>
      </w:pPr>
      <w:r>
        <w:separator/>
      </w:r>
    </w:p>
  </w:endnote>
  <w:endnote w:type="continuationSeparator" w:id="0">
    <w:p w14:paraId="56E97E43" w14:textId="77777777" w:rsidR="00B44D26" w:rsidRDefault="00B44D26" w:rsidP="00182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80D94" w14:textId="77777777" w:rsidR="00B43CA6" w:rsidRDefault="00B43CA6">
    <w:pPr>
      <w:pStyle w:val="Footer"/>
      <w:jc w:val="right"/>
    </w:pPr>
    <w:r>
      <w:t xml:space="preserve">Page </w:t>
    </w:r>
    <w:r>
      <w:rPr>
        <w:b/>
      </w:rPr>
      <w:fldChar w:fldCharType="begin"/>
    </w:r>
    <w:r>
      <w:rPr>
        <w:b/>
      </w:rPr>
      <w:instrText xml:space="preserve"> PAGE </w:instrText>
    </w:r>
    <w:r>
      <w:rPr>
        <w:b/>
      </w:rPr>
      <w:fldChar w:fldCharType="separate"/>
    </w:r>
    <w:r>
      <w:rPr>
        <w:b/>
        <w:noProof/>
      </w:rPr>
      <w:t>8</w:t>
    </w:r>
    <w:r>
      <w:rPr>
        <w:b/>
      </w:rPr>
      <w:fldChar w:fldCharType="end"/>
    </w:r>
    <w:r>
      <w:t xml:space="preserve"> of </w:t>
    </w:r>
    <w:r>
      <w:rPr>
        <w:b/>
      </w:rPr>
      <w:fldChar w:fldCharType="begin"/>
    </w:r>
    <w:r>
      <w:rPr>
        <w:b/>
      </w:rPr>
      <w:instrText xml:space="preserve"> NUMPAGES  </w:instrText>
    </w:r>
    <w:r>
      <w:rPr>
        <w:b/>
      </w:rPr>
      <w:fldChar w:fldCharType="separate"/>
    </w:r>
    <w:r>
      <w:rPr>
        <w:b/>
        <w:noProof/>
      </w:rPr>
      <w:t>9</w:t>
    </w:r>
    <w:r>
      <w:rPr>
        <w:b/>
      </w:rPr>
      <w:fldChar w:fldCharType="end"/>
    </w:r>
  </w:p>
  <w:p w14:paraId="295DE579" w14:textId="77777777" w:rsidR="00B43CA6" w:rsidRPr="00BA2374" w:rsidRDefault="00B43CA6" w:rsidP="00F80EBC">
    <w:pPr>
      <w:pStyle w:val="Footer"/>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4579D" w14:textId="77777777" w:rsidR="00B43CA6" w:rsidRPr="00CF5822" w:rsidRDefault="00B43CA6">
    <w:pPr>
      <w:pStyle w:val="Footer"/>
      <w:jc w:val="right"/>
      <w:rPr>
        <w:rFonts w:ascii="Arial" w:hAnsi="Arial" w:cs="Arial"/>
      </w:rPr>
    </w:pPr>
    <w:r w:rsidRPr="00CF5822">
      <w:rPr>
        <w:rFonts w:ascii="Arial" w:hAnsi="Arial" w:cs="Arial"/>
      </w:rPr>
      <w:t xml:space="preserve">Page </w:t>
    </w:r>
    <w:r w:rsidRPr="00CF5822">
      <w:rPr>
        <w:rFonts w:ascii="Arial" w:hAnsi="Arial" w:cs="Arial"/>
        <w:b/>
      </w:rPr>
      <w:fldChar w:fldCharType="begin"/>
    </w:r>
    <w:r w:rsidRPr="00CF5822">
      <w:rPr>
        <w:rFonts w:ascii="Arial" w:hAnsi="Arial" w:cs="Arial"/>
        <w:b/>
      </w:rPr>
      <w:instrText xml:space="preserve"> PAGE </w:instrText>
    </w:r>
    <w:r w:rsidRPr="00CF5822">
      <w:rPr>
        <w:rFonts w:ascii="Arial" w:hAnsi="Arial" w:cs="Arial"/>
        <w:b/>
      </w:rPr>
      <w:fldChar w:fldCharType="separate"/>
    </w:r>
    <w:r>
      <w:rPr>
        <w:rFonts w:ascii="Arial" w:hAnsi="Arial" w:cs="Arial"/>
        <w:b/>
        <w:noProof/>
      </w:rPr>
      <w:t>1</w:t>
    </w:r>
    <w:r w:rsidRPr="00CF5822">
      <w:rPr>
        <w:rFonts w:ascii="Arial" w:hAnsi="Arial" w:cs="Arial"/>
        <w:b/>
      </w:rPr>
      <w:fldChar w:fldCharType="end"/>
    </w:r>
    <w:r w:rsidRPr="00CF5822">
      <w:rPr>
        <w:rFonts w:ascii="Arial" w:hAnsi="Arial" w:cs="Arial"/>
      </w:rPr>
      <w:t xml:space="preserve"> of </w:t>
    </w:r>
    <w:r w:rsidRPr="00CF5822">
      <w:rPr>
        <w:rFonts w:ascii="Arial" w:hAnsi="Arial" w:cs="Arial"/>
        <w:b/>
      </w:rPr>
      <w:fldChar w:fldCharType="begin"/>
    </w:r>
    <w:r w:rsidRPr="00CF5822">
      <w:rPr>
        <w:rFonts w:ascii="Arial" w:hAnsi="Arial" w:cs="Arial"/>
        <w:b/>
      </w:rPr>
      <w:instrText xml:space="preserve"> NUMPAGES  </w:instrText>
    </w:r>
    <w:r w:rsidRPr="00CF5822">
      <w:rPr>
        <w:rFonts w:ascii="Arial" w:hAnsi="Arial" w:cs="Arial"/>
        <w:b/>
      </w:rPr>
      <w:fldChar w:fldCharType="separate"/>
    </w:r>
    <w:r>
      <w:rPr>
        <w:rFonts w:ascii="Arial" w:hAnsi="Arial" w:cs="Arial"/>
        <w:b/>
        <w:noProof/>
      </w:rPr>
      <w:t>9</w:t>
    </w:r>
    <w:r w:rsidRPr="00CF5822">
      <w:rPr>
        <w:rFonts w:ascii="Arial" w:hAnsi="Arial" w:cs="Arial"/>
        <w:b/>
      </w:rPr>
      <w:fldChar w:fldCharType="end"/>
    </w:r>
  </w:p>
  <w:p w14:paraId="09E1FEE0" w14:textId="77777777" w:rsidR="00B43CA6" w:rsidRDefault="00B43CA6" w:rsidP="00F80EBC">
    <w:pPr>
      <w:pStyle w:val="Footer"/>
    </w:pPr>
  </w:p>
  <w:tbl>
    <w:tblPr>
      <w:tblW w:w="0" w:type="auto"/>
      <w:tblInd w:w="108" w:type="dxa"/>
      <w:tblBorders>
        <w:top w:val="single" w:sz="18" w:space="0" w:color="171796"/>
      </w:tblBorders>
      <w:tblLook w:val="01E0" w:firstRow="1" w:lastRow="1" w:firstColumn="1" w:lastColumn="1" w:noHBand="0" w:noVBand="0"/>
    </w:tblPr>
    <w:tblGrid>
      <w:gridCol w:w="9063"/>
    </w:tblGrid>
    <w:tr w:rsidR="00B43CA6" w:rsidRPr="00765749" w14:paraId="76583B5F" w14:textId="77777777" w:rsidTr="00F80EBC">
      <w:trPr>
        <w:trHeight w:val="349"/>
      </w:trPr>
      <w:tc>
        <w:tcPr>
          <w:tcW w:w="9063" w:type="dxa"/>
        </w:tcPr>
        <w:p w14:paraId="3DFB8CE0" w14:textId="77777777" w:rsidR="00B43CA6" w:rsidRPr="00765749" w:rsidRDefault="00B43CA6" w:rsidP="00F80EBC">
          <w:pPr>
            <w:pStyle w:val="Footer"/>
            <w:spacing w:before="60" w:after="60"/>
            <w:jc w:val="center"/>
            <w:rPr>
              <w:rFonts w:ascii="Arial" w:hAnsi="Arial" w:cs="Arial"/>
              <w:color w:val="10218B"/>
              <w:sz w:val="16"/>
              <w:szCs w:val="16"/>
            </w:rPr>
          </w:pPr>
        </w:p>
      </w:tc>
    </w:tr>
  </w:tbl>
  <w:p w14:paraId="31EAAF16" w14:textId="77777777" w:rsidR="00B43CA6" w:rsidRPr="00EF7DE3" w:rsidRDefault="00B43CA6" w:rsidP="00F80EBC">
    <w:pPr>
      <w:pStyle w:val="Noparagraphstyle"/>
      <w:jc w:val="center"/>
      <w:rPr>
        <w:rFonts w:ascii="Arial" w:hAnsi="Arial" w:cs="Arial"/>
        <w:color w:val="10218B"/>
        <w:sz w:val="18"/>
        <w:szCs w:val="18"/>
        <w:lang w:val="en-GB"/>
      </w:rPr>
    </w:pPr>
    <w:r w:rsidRPr="00EF7DE3">
      <w:rPr>
        <w:rFonts w:ascii="Arial" w:hAnsi="Arial" w:cs="Arial"/>
        <w:color w:val="10218B"/>
        <w:sz w:val="18"/>
        <w:szCs w:val="18"/>
        <w:lang w:val="en-GB"/>
      </w:rPr>
      <w:t>European Food Safety Auth</w:t>
    </w:r>
    <w:r>
      <w:rPr>
        <w:rFonts w:ascii="Arial" w:hAnsi="Arial" w:cs="Arial"/>
        <w:color w:val="10218B"/>
        <w:sz w:val="18"/>
        <w:szCs w:val="18"/>
        <w:lang w:val="en-GB"/>
      </w:rPr>
      <w:t xml:space="preserve">ority – Via Carlo Magno 1/a, </w:t>
    </w:r>
    <w:r w:rsidRPr="00EF7DE3">
      <w:rPr>
        <w:rFonts w:ascii="Arial" w:hAnsi="Arial" w:cs="Arial"/>
        <w:color w:val="10218B"/>
        <w:sz w:val="18"/>
        <w:szCs w:val="18"/>
        <w:lang w:val="en-GB"/>
      </w:rPr>
      <w:t>431</w:t>
    </w:r>
    <w:r>
      <w:rPr>
        <w:rFonts w:ascii="Arial" w:hAnsi="Arial" w:cs="Arial"/>
        <w:color w:val="10218B"/>
        <w:sz w:val="18"/>
        <w:szCs w:val="18"/>
        <w:lang w:val="en-GB"/>
      </w:rPr>
      <w:t>26</w:t>
    </w:r>
    <w:r w:rsidRPr="00EF7DE3">
      <w:rPr>
        <w:rFonts w:ascii="Arial" w:hAnsi="Arial" w:cs="Arial"/>
        <w:color w:val="10218B"/>
        <w:sz w:val="18"/>
        <w:szCs w:val="18"/>
        <w:lang w:val="en-GB"/>
      </w:rPr>
      <w:t xml:space="preserve"> Parma</w:t>
    </w:r>
    <w:r>
      <w:rPr>
        <w:rFonts w:ascii="Arial" w:hAnsi="Arial" w:cs="Arial"/>
        <w:color w:val="10218B"/>
        <w:sz w:val="18"/>
        <w:szCs w:val="18"/>
        <w:lang w:val="en-GB"/>
      </w:rPr>
      <w:t>, ITALY</w:t>
    </w:r>
  </w:p>
  <w:p w14:paraId="134BB756" w14:textId="77777777" w:rsidR="00B43CA6" w:rsidRPr="007E693D" w:rsidRDefault="00B43CA6" w:rsidP="00F80EBC">
    <w:pPr>
      <w:jc w:val="center"/>
      <w:rPr>
        <w:rFonts w:ascii="Arial" w:hAnsi="Arial" w:cs="Arial"/>
        <w:color w:val="10218B"/>
        <w:sz w:val="18"/>
        <w:szCs w:val="18"/>
        <w:lang w:val="en-GB"/>
      </w:rPr>
    </w:pPr>
    <w:r w:rsidRPr="007E693D">
      <w:rPr>
        <w:rFonts w:ascii="Arial" w:hAnsi="Arial" w:cs="Arial"/>
        <w:color w:val="10218B"/>
        <w:sz w:val="18"/>
        <w:szCs w:val="18"/>
        <w:lang w:val="en-GB"/>
      </w:rPr>
      <w:t xml:space="preserve">Tel: (+39) 0521 036 111 • Fax: (+39) 0521 036 110 • </w:t>
    </w:r>
    <w:hyperlink r:id="rId1" w:history="1">
      <w:r w:rsidRPr="007E693D">
        <w:rPr>
          <w:rStyle w:val="Hyperlink"/>
          <w:color w:val="10218B"/>
          <w:sz w:val="18"/>
          <w:szCs w:val="18"/>
          <w:lang w:val="en-GB"/>
        </w:rPr>
        <w:t>www.efsa.europa.eu</w:t>
      </w:r>
    </w:hyperlink>
  </w:p>
  <w:p w14:paraId="5AC517A3" w14:textId="77777777" w:rsidR="00B43CA6" w:rsidRPr="007E693D" w:rsidRDefault="00B43CA6" w:rsidP="00F80EBC">
    <w:pPr>
      <w:pStyle w:val="Footer"/>
      <w:spacing w:before="60" w:after="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5E2BF" w14:textId="77777777" w:rsidR="00B44D26" w:rsidRDefault="00B44D26" w:rsidP="00182220">
      <w:pPr>
        <w:spacing w:after="0" w:line="240" w:lineRule="auto"/>
      </w:pPr>
      <w:r>
        <w:separator/>
      </w:r>
    </w:p>
  </w:footnote>
  <w:footnote w:type="continuationSeparator" w:id="0">
    <w:p w14:paraId="43794327" w14:textId="77777777" w:rsidR="00B44D26" w:rsidRDefault="00B44D26" w:rsidP="00182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20" w:type="dxa"/>
      <w:tblInd w:w="108" w:type="dxa"/>
      <w:tblBorders>
        <w:bottom w:val="single" w:sz="18" w:space="0" w:color="10218B"/>
      </w:tblBorders>
      <w:tblLayout w:type="fixed"/>
      <w:tblLook w:val="01E0" w:firstRow="1" w:lastRow="1" w:firstColumn="1" w:lastColumn="1" w:noHBand="0" w:noVBand="0"/>
    </w:tblPr>
    <w:tblGrid>
      <w:gridCol w:w="1320"/>
      <w:gridCol w:w="7800"/>
    </w:tblGrid>
    <w:tr w:rsidR="00B43CA6" w:rsidRPr="00765749" w14:paraId="315EE692" w14:textId="77777777">
      <w:tc>
        <w:tcPr>
          <w:tcW w:w="1320" w:type="dxa"/>
          <w:vAlign w:val="bottom"/>
        </w:tcPr>
        <w:p w14:paraId="1FEF0F31" w14:textId="5E4B8251" w:rsidR="00B43CA6" w:rsidRPr="00B0696B" w:rsidRDefault="00B43CA6" w:rsidP="00F80EBC">
          <w:pPr>
            <w:pStyle w:val="Header"/>
            <w:rPr>
              <w:rFonts w:eastAsia="Times New Roman"/>
            </w:rPr>
          </w:pPr>
          <w:r>
            <w:rPr>
              <w:rFonts w:eastAsia="Times New Roman"/>
              <w:noProof/>
              <w:lang w:val="en-GB" w:eastAsia="en-GB"/>
            </w:rPr>
            <w:drawing>
              <wp:inline distT="0" distB="0" distL="0" distR="0" wp14:anchorId="51131436" wp14:editId="63FB4424">
                <wp:extent cx="757555" cy="368300"/>
                <wp:effectExtent l="0" t="0" r="444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555" cy="368300"/>
                        </a:xfrm>
                        <a:prstGeom prst="rect">
                          <a:avLst/>
                        </a:prstGeom>
                        <a:noFill/>
                        <a:ln>
                          <a:noFill/>
                        </a:ln>
                      </pic:spPr>
                    </pic:pic>
                  </a:graphicData>
                </a:graphic>
              </wp:inline>
            </w:drawing>
          </w:r>
        </w:p>
      </w:tc>
      <w:tc>
        <w:tcPr>
          <w:tcW w:w="7800" w:type="dxa"/>
          <w:vAlign w:val="bottom"/>
        </w:tcPr>
        <w:p w14:paraId="31269CEC" w14:textId="77777777" w:rsidR="00B43CA6" w:rsidRPr="00B0696B" w:rsidRDefault="00B43CA6" w:rsidP="00F80EBC">
          <w:pPr>
            <w:pStyle w:val="Header"/>
            <w:ind w:right="-108"/>
            <w:jc w:val="right"/>
            <w:rPr>
              <w:rFonts w:eastAsia="Times New Roman"/>
            </w:rPr>
          </w:pPr>
        </w:p>
      </w:tc>
    </w:tr>
  </w:tbl>
  <w:p w14:paraId="20C04AE7" w14:textId="3E68C3AC" w:rsidR="00B43CA6" w:rsidRDefault="00B43CA6" w:rsidP="00F80E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20" w:type="dxa"/>
      <w:tblInd w:w="108" w:type="dxa"/>
      <w:tblBorders>
        <w:insideH w:val="single" w:sz="18" w:space="0" w:color="171796"/>
      </w:tblBorders>
      <w:tblLook w:val="01E0" w:firstRow="1" w:lastRow="1" w:firstColumn="1" w:lastColumn="1" w:noHBand="0" w:noVBand="0"/>
    </w:tblPr>
    <w:tblGrid>
      <w:gridCol w:w="4820"/>
      <w:gridCol w:w="4300"/>
    </w:tblGrid>
    <w:tr w:rsidR="00B43CA6" w:rsidRPr="001A347A" w14:paraId="445AD3C9" w14:textId="77777777" w:rsidTr="00232BC4">
      <w:trPr>
        <w:trHeight w:val="272"/>
      </w:trPr>
      <w:tc>
        <w:tcPr>
          <w:tcW w:w="4820" w:type="dxa"/>
        </w:tcPr>
        <w:p w14:paraId="319BB7C8" w14:textId="77777777" w:rsidR="00B43CA6" w:rsidRPr="00B0696B" w:rsidRDefault="00B43CA6" w:rsidP="00232BC4">
          <w:pPr>
            <w:pStyle w:val="Header"/>
            <w:tabs>
              <w:tab w:val="left" w:pos="3315"/>
            </w:tabs>
            <w:rPr>
              <w:rFonts w:eastAsia="Times New Roman"/>
              <w:lang w:val="fr-BE"/>
            </w:rPr>
          </w:pPr>
          <w:r>
            <w:rPr>
              <w:noProof/>
              <w:lang w:val="en-GB" w:eastAsia="en-GB"/>
            </w:rPr>
            <w:drawing>
              <wp:inline distT="0" distB="0" distL="0" distR="0" wp14:anchorId="397201D4" wp14:editId="65BCF94E">
                <wp:extent cx="748170" cy="1106078"/>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156" cy="1110493"/>
                        </a:xfrm>
                        <a:prstGeom prst="rect">
                          <a:avLst/>
                        </a:prstGeom>
                        <a:noFill/>
                        <a:ln>
                          <a:noFill/>
                        </a:ln>
                      </pic:spPr>
                    </pic:pic>
                  </a:graphicData>
                </a:graphic>
              </wp:inline>
            </w:drawing>
          </w:r>
          <w:r>
            <w:rPr>
              <w:rFonts w:eastAsia="Times New Roman"/>
              <w:lang w:val="fr-BE"/>
            </w:rPr>
            <w:t xml:space="preserve">       </w:t>
          </w:r>
          <w:r>
            <w:rPr>
              <w:rFonts w:eastAsia="Times New Roman"/>
              <w:noProof/>
              <w:lang w:val="en-GB" w:eastAsia="en-GB"/>
            </w:rPr>
            <w:drawing>
              <wp:inline distT="0" distB="0" distL="0" distR="0" wp14:anchorId="1DB516A1" wp14:editId="4731EA8A">
                <wp:extent cx="1617345" cy="791845"/>
                <wp:effectExtent l="0" t="0" r="1905" b="825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7345" cy="791845"/>
                        </a:xfrm>
                        <a:prstGeom prst="rect">
                          <a:avLst/>
                        </a:prstGeom>
                        <a:noFill/>
                        <a:ln>
                          <a:noFill/>
                        </a:ln>
                      </pic:spPr>
                    </pic:pic>
                  </a:graphicData>
                </a:graphic>
              </wp:inline>
            </w:drawing>
          </w:r>
        </w:p>
      </w:tc>
      <w:tc>
        <w:tcPr>
          <w:tcW w:w="4300" w:type="dxa"/>
        </w:tcPr>
        <w:p w14:paraId="3DE63A64" w14:textId="77777777" w:rsidR="00B43CA6" w:rsidRPr="00B0696B" w:rsidRDefault="00B43CA6" w:rsidP="002B6855">
          <w:pPr>
            <w:pStyle w:val="Header"/>
            <w:tabs>
              <w:tab w:val="left" w:pos="5395"/>
              <w:tab w:val="right" w:pos="5876"/>
            </w:tabs>
            <w:ind w:right="-51"/>
            <w:jc w:val="right"/>
            <w:rPr>
              <w:rFonts w:ascii="Arial" w:eastAsia="Times New Roman" w:hAnsi="Arial" w:cs="Arial"/>
              <w:sz w:val="16"/>
              <w:szCs w:val="16"/>
            </w:rPr>
          </w:pPr>
        </w:p>
      </w:tc>
    </w:tr>
    <w:tr w:rsidR="00B43CA6" w:rsidRPr="006304D4" w14:paraId="21DDE328" w14:textId="77777777" w:rsidTr="00180DDC">
      <w:trPr>
        <w:trHeight w:val="287"/>
      </w:trPr>
      <w:tc>
        <w:tcPr>
          <w:tcW w:w="9120" w:type="dxa"/>
          <w:gridSpan w:val="2"/>
          <w:shd w:val="clear" w:color="auto" w:fill="auto"/>
        </w:tcPr>
        <w:p w14:paraId="6B7BAE78" w14:textId="034BA96D" w:rsidR="00B43CA6" w:rsidRDefault="000C19D3" w:rsidP="006304D4">
          <w:pPr>
            <w:tabs>
              <w:tab w:val="left" w:pos="5670"/>
            </w:tabs>
            <w:spacing w:after="0" w:line="240" w:lineRule="auto"/>
            <w:jc w:val="right"/>
            <w:rPr>
              <w:rFonts w:ascii="Arial" w:hAnsi="Arial" w:cs="Arial"/>
              <w:b/>
              <w:bCs/>
              <w:sz w:val="18"/>
              <w:szCs w:val="18"/>
              <w:lang w:val="en-GB"/>
            </w:rPr>
          </w:pPr>
          <w:r>
            <w:rPr>
              <w:rFonts w:ascii="Arial" w:hAnsi="Arial" w:cs="Arial"/>
              <w:b/>
              <w:bCs/>
              <w:sz w:val="18"/>
              <w:szCs w:val="18"/>
              <w:lang w:val="en-GB"/>
            </w:rPr>
            <w:t>Integrated DATA</w:t>
          </w:r>
          <w:r w:rsidR="00B43CA6" w:rsidRPr="009C4C87">
            <w:rPr>
              <w:rFonts w:ascii="Arial" w:hAnsi="Arial" w:cs="Arial"/>
              <w:b/>
              <w:bCs/>
              <w:sz w:val="18"/>
              <w:szCs w:val="18"/>
              <w:lang w:val="en-GB"/>
            </w:rPr>
            <w:t xml:space="preserve"> Unit (</w:t>
          </w:r>
          <w:proofErr w:type="spellStart"/>
          <w:r>
            <w:rPr>
              <w:rFonts w:ascii="Arial" w:hAnsi="Arial" w:cs="Arial"/>
              <w:b/>
              <w:bCs/>
              <w:sz w:val="18"/>
              <w:szCs w:val="18"/>
              <w:lang w:val="en-GB"/>
            </w:rPr>
            <w:t>i</w:t>
          </w:r>
          <w:r w:rsidR="00B43CA6" w:rsidRPr="009C4C87">
            <w:rPr>
              <w:rFonts w:ascii="Arial" w:hAnsi="Arial" w:cs="Arial"/>
              <w:b/>
              <w:bCs/>
              <w:sz w:val="18"/>
              <w:szCs w:val="18"/>
              <w:lang w:val="en-GB"/>
            </w:rPr>
            <w:t>DATA</w:t>
          </w:r>
          <w:proofErr w:type="spellEnd"/>
          <w:r w:rsidR="00B43CA6" w:rsidRPr="009C4C87">
            <w:rPr>
              <w:rFonts w:ascii="Arial" w:hAnsi="Arial" w:cs="Arial"/>
              <w:b/>
              <w:bCs/>
              <w:sz w:val="18"/>
              <w:szCs w:val="18"/>
              <w:lang w:val="en-GB"/>
            </w:rPr>
            <w:t>)</w:t>
          </w:r>
          <w:r>
            <w:rPr>
              <w:rFonts w:ascii="Arial" w:hAnsi="Arial" w:cs="Arial"/>
              <w:b/>
              <w:bCs/>
              <w:sz w:val="18"/>
              <w:szCs w:val="18"/>
              <w:lang w:val="en-GB"/>
            </w:rPr>
            <w:t xml:space="preserve"> </w:t>
          </w:r>
          <w:r w:rsidR="00F96048">
            <w:rPr>
              <w:rFonts w:ascii="Arial" w:hAnsi="Arial" w:cs="Arial"/>
              <w:b/>
              <w:bCs/>
              <w:sz w:val="18"/>
              <w:szCs w:val="18"/>
              <w:lang w:val="en-GB"/>
            </w:rPr>
            <w:t>– Methodology and Scientific Support Unit (MESE)</w:t>
          </w:r>
        </w:p>
        <w:p w14:paraId="02E11361" w14:textId="77777777" w:rsidR="00B43CA6" w:rsidRDefault="00B43CA6" w:rsidP="006304D4">
          <w:pPr>
            <w:tabs>
              <w:tab w:val="left" w:pos="5670"/>
            </w:tabs>
            <w:spacing w:after="0" w:line="240" w:lineRule="auto"/>
            <w:jc w:val="right"/>
            <w:rPr>
              <w:rFonts w:ascii="Arial" w:hAnsi="Arial" w:cs="Arial"/>
              <w:b/>
              <w:bCs/>
              <w:sz w:val="18"/>
              <w:szCs w:val="18"/>
              <w:lang w:val="en-GB"/>
            </w:rPr>
          </w:pPr>
          <w:r>
            <w:rPr>
              <w:rFonts w:ascii="Arial" w:hAnsi="Arial" w:cs="Arial"/>
              <w:b/>
              <w:bCs/>
              <w:sz w:val="18"/>
              <w:szCs w:val="18"/>
              <w:lang w:val="en-GB"/>
            </w:rPr>
            <w:t>Excel Reporting Tools for generating XML files</w:t>
          </w:r>
        </w:p>
        <w:p w14:paraId="0FB1255E" w14:textId="71285AC3" w:rsidR="00B43CA6" w:rsidRPr="00257D29" w:rsidRDefault="007E734A" w:rsidP="006304D4">
          <w:pPr>
            <w:tabs>
              <w:tab w:val="left" w:pos="5670"/>
            </w:tabs>
            <w:spacing w:after="0" w:line="240" w:lineRule="auto"/>
            <w:jc w:val="right"/>
            <w:rPr>
              <w:rFonts w:ascii="Arial" w:hAnsi="Arial" w:cs="Arial"/>
              <w:b/>
              <w:bCs/>
              <w:sz w:val="18"/>
              <w:szCs w:val="18"/>
              <w:lang w:val="en-GB"/>
            </w:rPr>
          </w:pPr>
          <w:r w:rsidRPr="007E734A">
            <w:rPr>
              <w:rFonts w:cs="Tahoma"/>
              <w:b/>
              <w:bCs/>
            </w:rPr>
            <w:t>Plasticisers_FCM_2022 data collection</w:t>
          </w:r>
        </w:p>
        <w:p w14:paraId="19F33250" w14:textId="13263E4A" w:rsidR="00B43CA6" w:rsidRPr="00257D29" w:rsidRDefault="00B43CA6" w:rsidP="009C4C87">
          <w:pPr>
            <w:tabs>
              <w:tab w:val="left" w:pos="5670"/>
            </w:tabs>
            <w:spacing w:after="0" w:line="240" w:lineRule="auto"/>
            <w:jc w:val="right"/>
            <w:rPr>
              <w:rFonts w:ascii="Arial" w:hAnsi="Arial" w:cs="Arial"/>
              <w:b/>
              <w:bCs/>
              <w:sz w:val="18"/>
              <w:szCs w:val="18"/>
              <w:lang w:val="en-GB"/>
            </w:rPr>
          </w:pPr>
          <w:r w:rsidRPr="00257D29">
            <w:rPr>
              <w:rFonts w:ascii="Arial" w:hAnsi="Arial" w:cs="Arial"/>
              <w:b/>
              <w:bCs/>
              <w:sz w:val="18"/>
              <w:szCs w:val="18"/>
              <w:lang w:val="en-GB"/>
            </w:rPr>
            <w:t xml:space="preserve">Ver. </w:t>
          </w:r>
          <w:r w:rsidR="002E3393" w:rsidRPr="00257D29">
            <w:rPr>
              <w:rFonts w:ascii="Arial" w:hAnsi="Arial" w:cs="Arial"/>
              <w:b/>
              <w:bCs/>
              <w:sz w:val="18"/>
              <w:szCs w:val="18"/>
              <w:lang w:val="en-GB"/>
            </w:rPr>
            <w:t>1</w:t>
          </w:r>
          <w:r w:rsidRPr="00257D29">
            <w:rPr>
              <w:rFonts w:ascii="Arial" w:hAnsi="Arial" w:cs="Arial"/>
              <w:b/>
              <w:bCs/>
              <w:sz w:val="18"/>
              <w:szCs w:val="18"/>
              <w:lang w:val="en-GB"/>
            </w:rPr>
            <w:t>.0</w:t>
          </w:r>
        </w:p>
      </w:tc>
    </w:tr>
  </w:tbl>
  <w:p w14:paraId="586042EE" w14:textId="77777777" w:rsidR="00B43CA6" w:rsidRPr="00257D29" w:rsidRDefault="00B43CA6" w:rsidP="00F80EBC">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E171A8"/>
    <w:multiLevelType w:val="hybridMultilevel"/>
    <w:tmpl w:val="EEC6D506"/>
    <w:lvl w:ilvl="0" w:tplc="08090001">
      <w:start w:val="1"/>
      <w:numFmt w:val="bullet"/>
      <w:pStyle w:val="Minutetemplatesheadinglevel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A0861"/>
    <w:multiLevelType w:val="hybridMultilevel"/>
    <w:tmpl w:val="FD9840DA"/>
    <w:lvl w:ilvl="0" w:tplc="6756DA4A">
      <w:start w:val="31"/>
      <w:numFmt w:val="bullet"/>
      <w:lvlText w:val="-"/>
      <w:lvlJc w:val="left"/>
      <w:pPr>
        <w:ind w:left="720" w:hanging="360"/>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81D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9E6EB9"/>
    <w:multiLevelType w:val="hybridMultilevel"/>
    <w:tmpl w:val="F3D27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D2435"/>
    <w:multiLevelType w:val="hybridMultilevel"/>
    <w:tmpl w:val="6F8A77AA"/>
    <w:lvl w:ilvl="0" w:tplc="28C676DE">
      <w:start w:val="2"/>
      <w:numFmt w:val="bullet"/>
      <w:lvlText w:val="-"/>
      <w:lvlJc w:val="left"/>
      <w:pPr>
        <w:ind w:left="360" w:hanging="360"/>
      </w:pPr>
      <w:rPr>
        <w:rFonts w:ascii="Cambria" w:eastAsiaTheme="majorEastAsia" w:hAnsi="Cambria" w:cstheme="maj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2E4D02"/>
    <w:multiLevelType w:val="hybridMultilevel"/>
    <w:tmpl w:val="2ED4D352"/>
    <w:lvl w:ilvl="0" w:tplc="A330F8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860C67"/>
    <w:multiLevelType w:val="hybridMultilevel"/>
    <w:tmpl w:val="25884370"/>
    <w:lvl w:ilvl="0" w:tplc="9AD0A7B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B147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D22A5B"/>
    <w:multiLevelType w:val="hybridMultilevel"/>
    <w:tmpl w:val="268E5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E44C5E"/>
    <w:multiLevelType w:val="hybridMultilevel"/>
    <w:tmpl w:val="A080C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B0B26"/>
    <w:multiLevelType w:val="hybridMultilevel"/>
    <w:tmpl w:val="E2A8DF06"/>
    <w:lvl w:ilvl="0" w:tplc="6756DA4A">
      <w:start w:val="31"/>
      <w:numFmt w:val="bullet"/>
      <w:lvlText w:val="-"/>
      <w:lvlJc w:val="left"/>
      <w:pPr>
        <w:ind w:left="720" w:hanging="360"/>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C4334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9C139C"/>
    <w:multiLevelType w:val="hybridMultilevel"/>
    <w:tmpl w:val="129419EA"/>
    <w:lvl w:ilvl="0" w:tplc="2B6C5ABC">
      <w:start w:val="1"/>
      <w:numFmt w:val="bullet"/>
      <w:lvlText w:val=""/>
      <w:lvlJc w:val="left"/>
      <w:pPr>
        <w:ind w:left="1440" w:hanging="360"/>
      </w:pPr>
      <w:rPr>
        <w:rFonts w:ascii="Symbol" w:hAnsi="Symbol" w:hint="default"/>
        <w:sz w:val="1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C7438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AA50C7"/>
    <w:multiLevelType w:val="hybridMultilevel"/>
    <w:tmpl w:val="775EBB8A"/>
    <w:lvl w:ilvl="0" w:tplc="28C676DE">
      <w:start w:val="2"/>
      <w:numFmt w:val="bullet"/>
      <w:lvlText w:val="-"/>
      <w:lvlJc w:val="left"/>
      <w:pPr>
        <w:ind w:left="720" w:hanging="360"/>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95421"/>
    <w:multiLevelType w:val="hybridMultilevel"/>
    <w:tmpl w:val="EE7809A2"/>
    <w:lvl w:ilvl="0" w:tplc="E32CB18C">
      <w:start w:val="1"/>
      <w:numFmt w:val="lowerLetter"/>
      <w:pStyle w:val="Minutetemplateheadingnumbered"/>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120590"/>
    <w:multiLevelType w:val="hybridMultilevel"/>
    <w:tmpl w:val="0BC85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FF3A6E"/>
    <w:multiLevelType w:val="hybridMultilevel"/>
    <w:tmpl w:val="85D604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92D91"/>
    <w:multiLevelType w:val="multilevel"/>
    <w:tmpl w:val="B3043A24"/>
    <w:lvl w:ilvl="0">
      <w:start w:val="1"/>
      <w:numFmt w:val="decimal"/>
      <w:pStyle w:val="FEEDAPOpDocsprovid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B56A41"/>
    <w:multiLevelType w:val="hybridMultilevel"/>
    <w:tmpl w:val="09E4BD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1709E7"/>
    <w:multiLevelType w:val="hybridMultilevel"/>
    <w:tmpl w:val="49362A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AF137C"/>
    <w:multiLevelType w:val="hybridMultilevel"/>
    <w:tmpl w:val="8124B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C6DA2"/>
    <w:multiLevelType w:val="hybridMultilevel"/>
    <w:tmpl w:val="BEA07F26"/>
    <w:lvl w:ilvl="0" w:tplc="5BFE9676">
      <w:start w:val="1"/>
      <w:numFmt w:val="lowerLetter"/>
      <w:pStyle w:val="Minutetemplate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6839C3"/>
    <w:multiLevelType w:val="hybridMultilevel"/>
    <w:tmpl w:val="5C941D34"/>
    <w:lvl w:ilvl="0" w:tplc="6756DA4A">
      <w:start w:val="31"/>
      <w:numFmt w:val="bullet"/>
      <w:lvlText w:val="-"/>
      <w:lvlJc w:val="left"/>
      <w:pPr>
        <w:ind w:left="720" w:hanging="360"/>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B37BDF"/>
    <w:multiLevelType w:val="hybridMultilevel"/>
    <w:tmpl w:val="DB7A5CDC"/>
    <w:lvl w:ilvl="0" w:tplc="0B10BFA0">
      <w:numFmt w:val="bullet"/>
      <w:lvlText w:val="•"/>
      <w:lvlJc w:val="left"/>
      <w:pPr>
        <w:ind w:left="1065" w:hanging="705"/>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4C4F7C"/>
    <w:multiLevelType w:val="hybridMultilevel"/>
    <w:tmpl w:val="250A7248"/>
    <w:lvl w:ilvl="0" w:tplc="310015B8">
      <w:start w:val="1"/>
      <w:numFmt w:val="decimal"/>
      <w:pStyle w:val="Minutetemplatesheadinglevel2"/>
      <w:lvlText w:val="6.%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4DE3897"/>
    <w:multiLevelType w:val="hybridMultilevel"/>
    <w:tmpl w:val="7A9AEB2C"/>
    <w:lvl w:ilvl="0" w:tplc="2B6C5ABC">
      <w:start w:val="1"/>
      <w:numFmt w:val="bullet"/>
      <w:lvlText w:val=""/>
      <w:lvlJc w:val="left"/>
      <w:pPr>
        <w:ind w:left="720"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21CDC"/>
    <w:multiLevelType w:val="hybridMultilevel"/>
    <w:tmpl w:val="FA10ED66"/>
    <w:lvl w:ilvl="0" w:tplc="EA8C86D6">
      <w:start w:val="1"/>
      <w:numFmt w:val="decimal"/>
      <w:pStyle w:val="EFSADocsprovided"/>
      <w:lvlText w:val="%1."/>
      <w:lvlJc w:val="left"/>
      <w:pPr>
        <w:tabs>
          <w:tab w:val="num" w:pos="567"/>
        </w:tabs>
        <w:ind w:left="567"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8B514DD"/>
    <w:multiLevelType w:val="hybridMultilevel"/>
    <w:tmpl w:val="A3FEFAEE"/>
    <w:lvl w:ilvl="0" w:tplc="A5DA3B9E">
      <w:start w:val="1"/>
      <w:numFmt w:val="bullet"/>
      <w:lvlText w:val=""/>
      <w:lvlJc w:val="left"/>
      <w:pPr>
        <w:ind w:left="2136" w:hanging="360"/>
      </w:pPr>
      <w:rPr>
        <w:rFonts w:ascii="Symbol" w:hAnsi="Symbol" w:hint="default"/>
      </w:rPr>
    </w:lvl>
    <w:lvl w:ilvl="1" w:tplc="08090003">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9" w15:restartNumberingAfterBreak="0">
    <w:nsid w:val="516C5600"/>
    <w:multiLevelType w:val="hybridMultilevel"/>
    <w:tmpl w:val="8152A7C6"/>
    <w:lvl w:ilvl="0" w:tplc="3EC43BBE">
      <w:start w:val="1"/>
      <w:numFmt w:val="decimal"/>
      <w:pStyle w:val="MinutesSections"/>
      <w:lvlText w:val="%1."/>
      <w:lvlJc w:val="left"/>
      <w:pPr>
        <w:tabs>
          <w:tab w:val="num" w:pos="786"/>
        </w:tabs>
        <w:ind w:left="786" w:hanging="360"/>
      </w:pPr>
      <w:rPr>
        <w:rFonts w:hint="default"/>
        <w:b/>
      </w:rPr>
    </w:lvl>
    <w:lvl w:ilvl="1" w:tplc="08090003">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2ED04D4"/>
    <w:multiLevelType w:val="hybridMultilevel"/>
    <w:tmpl w:val="C914B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515E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41341D"/>
    <w:multiLevelType w:val="hybridMultilevel"/>
    <w:tmpl w:val="C0BC6234"/>
    <w:lvl w:ilvl="0" w:tplc="6D501FC2">
      <w:start w:val="1"/>
      <w:numFmt w:val="decimal"/>
      <w:pStyle w:val="EFSAFigureTitles"/>
      <w:lvlText w:val="Figure %1: "/>
      <w:lvlJc w:val="left"/>
      <w:pPr>
        <w:ind w:left="720" w:hanging="360"/>
      </w:pPr>
      <w:rPr>
        <w:rFonts w:ascii="Times New Roman" w:hAnsi="Times New Roman" w:cs="Times New Roman" w:hint="default"/>
        <w:b/>
        <w:i w:val="0"/>
        <w:caps w:val="0"/>
        <w:strike w:val="0"/>
        <w:dstrike w:val="0"/>
        <w:vanish w:val="0"/>
        <w:color w:val="000000"/>
        <w:sz w:val="22"/>
        <w:vertAlign w:val="baseline"/>
      </w:rPr>
    </w:lvl>
    <w:lvl w:ilvl="1" w:tplc="08090003" w:tentative="1">
      <w:start w:val="1"/>
      <w:numFmt w:val="lowerLetter"/>
      <w:lvlText w:val="%2."/>
      <w:lvlJc w:val="left"/>
      <w:pPr>
        <w:ind w:left="1440" w:hanging="360"/>
      </w:pPr>
      <w:rPr>
        <w:rFonts w:cs="Times New Roman"/>
      </w:rPr>
    </w:lvl>
    <w:lvl w:ilvl="2" w:tplc="08090005" w:tentative="1">
      <w:start w:val="1"/>
      <w:numFmt w:val="lowerRoman"/>
      <w:lvlText w:val="%3."/>
      <w:lvlJc w:val="right"/>
      <w:pPr>
        <w:ind w:left="2160" w:hanging="180"/>
      </w:pPr>
      <w:rPr>
        <w:rFonts w:cs="Times New Roman"/>
      </w:rPr>
    </w:lvl>
    <w:lvl w:ilvl="3" w:tplc="08090001" w:tentative="1">
      <w:start w:val="1"/>
      <w:numFmt w:val="decimal"/>
      <w:lvlText w:val="%4."/>
      <w:lvlJc w:val="left"/>
      <w:pPr>
        <w:ind w:left="2880" w:hanging="360"/>
      </w:pPr>
      <w:rPr>
        <w:rFonts w:cs="Times New Roman"/>
      </w:rPr>
    </w:lvl>
    <w:lvl w:ilvl="4" w:tplc="08090003" w:tentative="1">
      <w:start w:val="1"/>
      <w:numFmt w:val="lowerLetter"/>
      <w:lvlText w:val="%5."/>
      <w:lvlJc w:val="left"/>
      <w:pPr>
        <w:ind w:left="3600" w:hanging="360"/>
      </w:pPr>
      <w:rPr>
        <w:rFonts w:cs="Times New Roman"/>
      </w:rPr>
    </w:lvl>
    <w:lvl w:ilvl="5" w:tplc="08090005" w:tentative="1">
      <w:start w:val="1"/>
      <w:numFmt w:val="lowerRoman"/>
      <w:lvlText w:val="%6."/>
      <w:lvlJc w:val="right"/>
      <w:pPr>
        <w:ind w:left="4320" w:hanging="180"/>
      </w:pPr>
      <w:rPr>
        <w:rFonts w:cs="Times New Roman"/>
      </w:rPr>
    </w:lvl>
    <w:lvl w:ilvl="6" w:tplc="08090001" w:tentative="1">
      <w:start w:val="1"/>
      <w:numFmt w:val="decimal"/>
      <w:lvlText w:val="%7."/>
      <w:lvlJc w:val="left"/>
      <w:pPr>
        <w:ind w:left="5040" w:hanging="360"/>
      </w:pPr>
      <w:rPr>
        <w:rFonts w:cs="Times New Roman"/>
      </w:rPr>
    </w:lvl>
    <w:lvl w:ilvl="7" w:tplc="08090003" w:tentative="1">
      <w:start w:val="1"/>
      <w:numFmt w:val="lowerLetter"/>
      <w:lvlText w:val="%8."/>
      <w:lvlJc w:val="left"/>
      <w:pPr>
        <w:ind w:left="5760" w:hanging="360"/>
      </w:pPr>
      <w:rPr>
        <w:rFonts w:cs="Times New Roman"/>
      </w:rPr>
    </w:lvl>
    <w:lvl w:ilvl="8" w:tplc="08090005" w:tentative="1">
      <w:start w:val="1"/>
      <w:numFmt w:val="lowerRoman"/>
      <w:lvlText w:val="%9."/>
      <w:lvlJc w:val="right"/>
      <w:pPr>
        <w:ind w:left="6480" w:hanging="180"/>
      </w:pPr>
      <w:rPr>
        <w:rFonts w:cs="Times New Roman"/>
      </w:rPr>
    </w:lvl>
  </w:abstractNum>
  <w:abstractNum w:abstractNumId="33" w15:restartNumberingAfterBreak="0">
    <w:nsid w:val="5A425B19"/>
    <w:multiLevelType w:val="hybridMultilevel"/>
    <w:tmpl w:val="126CFE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6846F9"/>
    <w:multiLevelType w:val="hybridMultilevel"/>
    <w:tmpl w:val="6394C36A"/>
    <w:lvl w:ilvl="0" w:tplc="2B6C5ABC">
      <w:start w:val="1"/>
      <w:numFmt w:val="bullet"/>
      <w:lvlText w:val=""/>
      <w:lvlJc w:val="left"/>
      <w:pPr>
        <w:ind w:left="720"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3272E2"/>
    <w:multiLevelType w:val="hybridMultilevel"/>
    <w:tmpl w:val="A0E8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342C6F"/>
    <w:multiLevelType w:val="hybridMultilevel"/>
    <w:tmpl w:val="84E02C96"/>
    <w:lvl w:ilvl="0" w:tplc="BE4C0E58">
      <w:start w:val="1"/>
      <w:numFmt w:val="upperLetter"/>
      <w:pStyle w:val="EFSAAppendixTitles"/>
      <w:lvlText w:val="%1. "/>
      <w:lvlJc w:val="left"/>
      <w:pPr>
        <w:ind w:left="1495" w:hanging="360"/>
      </w:pPr>
      <w:rPr>
        <w:rFonts w:ascii="Times New Roman Bold" w:hAnsi="Times New Roman Bold" w:cs="Times New Roman" w:hint="default"/>
        <w:b/>
        <w:i w:val="0"/>
        <w:caps w:val="0"/>
        <w:strike w:val="0"/>
        <w:dstrike w:val="0"/>
        <w:vanish w:val="0"/>
        <w:color w:val="000000"/>
        <w:sz w:val="22"/>
        <w:vertAlign w:val="baseline"/>
      </w:rPr>
    </w:lvl>
    <w:lvl w:ilvl="1" w:tplc="8F7E4C90" w:tentative="1">
      <w:start w:val="1"/>
      <w:numFmt w:val="lowerLetter"/>
      <w:lvlText w:val="%2."/>
      <w:lvlJc w:val="left"/>
      <w:pPr>
        <w:ind w:left="2215" w:hanging="360"/>
      </w:pPr>
      <w:rPr>
        <w:rFonts w:cs="Times New Roman"/>
      </w:rPr>
    </w:lvl>
    <w:lvl w:ilvl="2" w:tplc="87D8E7D8" w:tentative="1">
      <w:start w:val="1"/>
      <w:numFmt w:val="lowerRoman"/>
      <w:lvlText w:val="%3."/>
      <w:lvlJc w:val="right"/>
      <w:pPr>
        <w:ind w:left="2935" w:hanging="180"/>
      </w:pPr>
      <w:rPr>
        <w:rFonts w:cs="Times New Roman"/>
      </w:rPr>
    </w:lvl>
    <w:lvl w:ilvl="3" w:tplc="E572D3D8" w:tentative="1">
      <w:start w:val="1"/>
      <w:numFmt w:val="decimal"/>
      <w:lvlText w:val="%4."/>
      <w:lvlJc w:val="left"/>
      <w:pPr>
        <w:ind w:left="3655" w:hanging="360"/>
      </w:pPr>
      <w:rPr>
        <w:rFonts w:cs="Times New Roman"/>
      </w:rPr>
    </w:lvl>
    <w:lvl w:ilvl="4" w:tplc="9EEAE302" w:tentative="1">
      <w:start w:val="1"/>
      <w:numFmt w:val="lowerLetter"/>
      <w:lvlText w:val="%5."/>
      <w:lvlJc w:val="left"/>
      <w:pPr>
        <w:ind w:left="4375" w:hanging="360"/>
      </w:pPr>
      <w:rPr>
        <w:rFonts w:cs="Times New Roman"/>
      </w:rPr>
    </w:lvl>
    <w:lvl w:ilvl="5" w:tplc="77F0A288" w:tentative="1">
      <w:start w:val="1"/>
      <w:numFmt w:val="lowerRoman"/>
      <w:lvlText w:val="%6."/>
      <w:lvlJc w:val="right"/>
      <w:pPr>
        <w:ind w:left="5095" w:hanging="180"/>
      </w:pPr>
      <w:rPr>
        <w:rFonts w:cs="Times New Roman"/>
      </w:rPr>
    </w:lvl>
    <w:lvl w:ilvl="6" w:tplc="C106750A" w:tentative="1">
      <w:start w:val="1"/>
      <w:numFmt w:val="decimal"/>
      <w:lvlText w:val="%7."/>
      <w:lvlJc w:val="left"/>
      <w:pPr>
        <w:ind w:left="5815" w:hanging="360"/>
      </w:pPr>
      <w:rPr>
        <w:rFonts w:cs="Times New Roman"/>
      </w:rPr>
    </w:lvl>
    <w:lvl w:ilvl="7" w:tplc="80A0EE8C" w:tentative="1">
      <w:start w:val="1"/>
      <w:numFmt w:val="lowerLetter"/>
      <w:lvlText w:val="%8."/>
      <w:lvlJc w:val="left"/>
      <w:pPr>
        <w:ind w:left="6535" w:hanging="360"/>
      </w:pPr>
      <w:rPr>
        <w:rFonts w:cs="Times New Roman"/>
      </w:rPr>
    </w:lvl>
    <w:lvl w:ilvl="8" w:tplc="103AEF2E" w:tentative="1">
      <w:start w:val="1"/>
      <w:numFmt w:val="lowerRoman"/>
      <w:lvlText w:val="%9."/>
      <w:lvlJc w:val="right"/>
      <w:pPr>
        <w:ind w:left="7255" w:hanging="180"/>
      </w:pPr>
      <w:rPr>
        <w:rFonts w:cs="Times New Roman"/>
      </w:rPr>
    </w:lvl>
  </w:abstractNum>
  <w:abstractNum w:abstractNumId="37" w15:restartNumberingAfterBreak="0">
    <w:nsid w:val="68D62E9B"/>
    <w:multiLevelType w:val="hybridMultilevel"/>
    <w:tmpl w:val="9FF03940"/>
    <w:lvl w:ilvl="0" w:tplc="28C676DE">
      <w:start w:val="2"/>
      <w:numFmt w:val="bullet"/>
      <w:lvlText w:val="-"/>
      <w:lvlJc w:val="left"/>
      <w:pPr>
        <w:ind w:left="720" w:hanging="360"/>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73003D"/>
    <w:multiLevelType w:val="hybridMultilevel"/>
    <w:tmpl w:val="DE74CCFE"/>
    <w:lvl w:ilvl="0" w:tplc="A330F86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B24D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04212E"/>
    <w:multiLevelType w:val="hybridMultilevel"/>
    <w:tmpl w:val="53542952"/>
    <w:lvl w:ilvl="0" w:tplc="6756DA4A">
      <w:start w:val="31"/>
      <w:numFmt w:val="bullet"/>
      <w:lvlText w:val="-"/>
      <w:lvlJc w:val="left"/>
      <w:pPr>
        <w:ind w:left="720" w:hanging="360"/>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312302"/>
    <w:multiLevelType w:val="multilevel"/>
    <w:tmpl w:val="83528A52"/>
    <w:lvl w:ilvl="0">
      <w:start w:val="1"/>
      <w:numFmt w:val="decimal"/>
      <w:pStyle w:val="Style2"/>
      <w:lvlText w:val="%1."/>
      <w:lvlJc w:val="left"/>
      <w:pPr>
        <w:tabs>
          <w:tab w:val="num" w:pos="360"/>
        </w:tabs>
        <w:ind w:left="360" w:hanging="360"/>
      </w:pPr>
      <w:rPr>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78336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9C24798"/>
    <w:multiLevelType w:val="hybridMultilevel"/>
    <w:tmpl w:val="BEEAB926"/>
    <w:lvl w:ilvl="0" w:tplc="F2565A70">
      <w:start w:val="1"/>
      <w:numFmt w:val="decimal"/>
      <w:pStyle w:val="EFSATableTitles"/>
      <w:lvlText w:val="Table %1: "/>
      <w:lvlJc w:val="left"/>
      <w:pPr>
        <w:ind w:left="720" w:hanging="360"/>
      </w:pPr>
      <w:rPr>
        <w:rFonts w:ascii="Times New Roman" w:hAnsi="Times New Roman" w:cs="Times New Roman" w:hint="default"/>
        <w:b/>
        <w:i w:val="0"/>
        <w:caps w:val="0"/>
        <w:strike w:val="0"/>
        <w:dstrike w:val="0"/>
        <w:vanish w:val="0"/>
        <w:color w:val="000000"/>
        <w:sz w:val="22"/>
        <w:vertAlign w:val="baseline"/>
      </w:rPr>
    </w:lvl>
    <w:lvl w:ilvl="1" w:tplc="EE84BD3E" w:tentative="1">
      <w:start w:val="1"/>
      <w:numFmt w:val="lowerLetter"/>
      <w:lvlText w:val="%2."/>
      <w:lvlJc w:val="left"/>
      <w:pPr>
        <w:ind w:left="1440" w:hanging="360"/>
      </w:pPr>
      <w:rPr>
        <w:rFonts w:cs="Times New Roman"/>
      </w:rPr>
    </w:lvl>
    <w:lvl w:ilvl="2" w:tplc="6CF09752" w:tentative="1">
      <w:start w:val="1"/>
      <w:numFmt w:val="lowerRoman"/>
      <w:lvlText w:val="%3."/>
      <w:lvlJc w:val="right"/>
      <w:pPr>
        <w:ind w:left="2160" w:hanging="180"/>
      </w:pPr>
      <w:rPr>
        <w:rFonts w:cs="Times New Roman"/>
      </w:rPr>
    </w:lvl>
    <w:lvl w:ilvl="3" w:tplc="A00EEB44" w:tentative="1">
      <w:start w:val="1"/>
      <w:numFmt w:val="decimal"/>
      <w:lvlText w:val="%4."/>
      <w:lvlJc w:val="left"/>
      <w:pPr>
        <w:ind w:left="2880" w:hanging="360"/>
      </w:pPr>
      <w:rPr>
        <w:rFonts w:cs="Times New Roman"/>
      </w:rPr>
    </w:lvl>
    <w:lvl w:ilvl="4" w:tplc="52947F72" w:tentative="1">
      <w:start w:val="1"/>
      <w:numFmt w:val="lowerLetter"/>
      <w:lvlText w:val="%5."/>
      <w:lvlJc w:val="left"/>
      <w:pPr>
        <w:ind w:left="3600" w:hanging="360"/>
      </w:pPr>
      <w:rPr>
        <w:rFonts w:cs="Times New Roman"/>
      </w:rPr>
    </w:lvl>
    <w:lvl w:ilvl="5" w:tplc="C0785F1A" w:tentative="1">
      <w:start w:val="1"/>
      <w:numFmt w:val="lowerRoman"/>
      <w:lvlText w:val="%6."/>
      <w:lvlJc w:val="right"/>
      <w:pPr>
        <w:ind w:left="4320" w:hanging="180"/>
      </w:pPr>
      <w:rPr>
        <w:rFonts w:cs="Times New Roman"/>
      </w:rPr>
    </w:lvl>
    <w:lvl w:ilvl="6" w:tplc="CB7CD7E4" w:tentative="1">
      <w:start w:val="1"/>
      <w:numFmt w:val="decimal"/>
      <w:lvlText w:val="%7."/>
      <w:lvlJc w:val="left"/>
      <w:pPr>
        <w:ind w:left="5040" w:hanging="360"/>
      </w:pPr>
      <w:rPr>
        <w:rFonts w:cs="Times New Roman"/>
      </w:rPr>
    </w:lvl>
    <w:lvl w:ilvl="7" w:tplc="07161500" w:tentative="1">
      <w:start w:val="1"/>
      <w:numFmt w:val="lowerLetter"/>
      <w:lvlText w:val="%8."/>
      <w:lvlJc w:val="left"/>
      <w:pPr>
        <w:ind w:left="5760" w:hanging="360"/>
      </w:pPr>
      <w:rPr>
        <w:rFonts w:cs="Times New Roman"/>
      </w:rPr>
    </w:lvl>
    <w:lvl w:ilvl="8" w:tplc="079653C0" w:tentative="1">
      <w:start w:val="1"/>
      <w:numFmt w:val="lowerRoman"/>
      <w:lvlText w:val="%9."/>
      <w:lvlJc w:val="right"/>
      <w:pPr>
        <w:ind w:left="6480" w:hanging="180"/>
      </w:pPr>
      <w:rPr>
        <w:rFonts w:cs="Times New Roman"/>
      </w:rPr>
    </w:lvl>
  </w:abstractNum>
  <w:abstractNum w:abstractNumId="44" w15:restartNumberingAfterBreak="0">
    <w:nsid w:val="7A21270E"/>
    <w:multiLevelType w:val="hybridMultilevel"/>
    <w:tmpl w:val="FD44D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F05287"/>
    <w:multiLevelType w:val="hybridMultilevel"/>
    <w:tmpl w:val="B0D08D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4446B0"/>
    <w:multiLevelType w:val="hybridMultilevel"/>
    <w:tmpl w:val="209A1A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6D4E60"/>
    <w:multiLevelType w:val="hybridMultilevel"/>
    <w:tmpl w:val="F4FCEB76"/>
    <w:lvl w:ilvl="0" w:tplc="28C676DE">
      <w:start w:val="2"/>
      <w:numFmt w:val="bullet"/>
      <w:lvlText w:val="-"/>
      <w:lvlJc w:val="left"/>
      <w:pPr>
        <w:ind w:left="720" w:hanging="360"/>
      </w:pPr>
      <w:rPr>
        <w:rFonts w:ascii="Cambria" w:eastAsiaTheme="majorEastAsia" w:hAnsi="Cambria"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E01328"/>
    <w:multiLevelType w:val="hybridMultilevel"/>
    <w:tmpl w:val="525E79EC"/>
    <w:lvl w:ilvl="0" w:tplc="AA0C236C">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36"/>
  </w:num>
  <w:num w:numId="4">
    <w:abstractNumId w:val="32"/>
  </w:num>
  <w:num w:numId="5">
    <w:abstractNumId w:val="43"/>
  </w:num>
  <w:num w:numId="6">
    <w:abstractNumId w:val="29"/>
  </w:num>
  <w:num w:numId="7">
    <w:abstractNumId w:val="22"/>
  </w:num>
  <w:num w:numId="8">
    <w:abstractNumId w:val="41"/>
  </w:num>
  <w:num w:numId="9">
    <w:abstractNumId w:val="18"/>
  </w:num>
  <w:num w:numId="10">
    <w:abstractNumId w:val="15"/>
  </w:num>
  <w:num w:numId="11">
    <w:abstractNumId w:val="25"/>
  </w:num>
  <w:num w:numId="12">
    <w:abstractNumId w:val="16"/>
  </w:num>
  <w:num w:numId="13">
    <w:abstractNumId w:val="28"/>
  </w:num>
  <w:num w:numId="14">
    <w:abstractNumId w:val="6"/>
  </w:num>
  <w:num w:numId="15">
    <w:abstractNumId w:val="3"/>
  </w:num>
  <w:num w:numId="16">
    <w:abstractNumId w:val="9"/>
  </w:num>
  <w:num w:numId="17">
    <w:abstractNumId w:val="38"/>
  </w:num>
  <w:num w:numId="18">
    <w:abstractNumId w:val="5"/>
  </w:num>
  <w:num w:numId="19">
    <w:abstractNumId w:val="45"/>
  </w:num>
  <w:num w:numId="20">
    <w:abstractNumId w:val="48"/>
  </w:num>
  <w:num w:numId="21">
    <w:abstractNumId w:val="26"/>
  </w:num>
  <w:num w:numId="22">
    <w:abstractNumId w:val="12"/>
  </w:num>
  <w:num w:numId="23">
    <w:abstractNumId w:val="34"/>
  </w:num>
  <w:num w:numId="24">
    <w:abstractNumId w:val="37"/>
  </w:num>
  <w:num w:numId="25">
    <w:abstractNumId w:val="47"/>
  </w:num>
  <w:num w:numId="26">
    <w:abstractNumId w:val="4"/>
  </w:num>
  <w:num w:numId="27">
    <w:abstractNumId w:val="14"/>
  </w:num>
  <w:num w:numId="28">
    <w:abstractNumId w:val="24"/>
  </w:num>
  <w:num w:numId="29">
    <w:abstractNumId w:val="30"/>
  </w:num>
  <w:num w:numId="30">
    <w:abstractNumId w:val="8"/>
  </w:num>
  <w:num w:numId="31">
    <w:abstractNumId w:val="20"/>
  </w:num>
  <w:num w:numId="32">
    <w:abstractNumId w:val="2"/>
  </w:num>
  <w:num w:numId="33">
    <w:abstractNumId w:val="19"/>
  </w:num>
  <w:num w:numId="34">
    <w:abstractNumId w:val="39"/>
  </w:num>
  <w:num w:numId="35">
    <w:abstractNumId w:val="21"/>
  </w:num>
  <w:num w:numId="36">
    <w:abstractNumId w:val="46"/>
  </w:num>
  <w:num w:numId="37">
    <w:abstractNumId w:val="1"/>
  </w:num>
  <w:num w:numId="38">
    <w:abstractNumId w:val="17"/>
  </w:num>
  <w:num w:numId="39">
    <w:abstractNumId w:val="35"/>
  </w:num>
  <w:num w:numId="40">
    <w:abstractNumId w:val="40"/>
  </w:num>
  <w:num w:numId="41">
    <w:abstractNumId w:val="23"/>
  </w:num>
  <w:num w:numId="42">
    <w:abstractNumId w:val="42"/>
  </w:num>
  <w:num w:numId="43">
    <w:abstractNumId w:val="13"/>
  </w:num>
  <w:num w:numId="44">
    <w:abstractNumId w:val="10"/>
  </w:num>
  <w:num w:numId="45">
    <w:abstractNumId w:val="7"/>
  </w:num>
  <w:num w:numId="46">
    <w:abstractNumId w:val="11"/>
  </w:num>
  <w:num w:numId="47">
    <w:abstractNumId w:val="31"/>
  </w:num>
  <w:num w:numId="48">
    <w:abstractNumId w:val="44"/>
  </w:num>
  <w:num w:numId="4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25A4C85-AB74-4520-990D-52D2B1054F02}"/>
    <w:docVar w:name="dgnword-eventsink" w:val="80559880"/>
  </w:docVars>
  <w:rsids>
    <w:rsidRoot w:val="0081184F"/>
    <w:rsid w:val="00000EB1"/>
    <w:rsid w:val="0000192A"/>
    <w:rsid w:val="00003653"/>
    <w:rsid w:val="00003BC3"/>
    <w:rsid w:val="000043D1"/>
    <w:rsid w:val="00010593"/>
    <w:rsid w:val="0001125D"/>
    <w:rsid w:val="000161D8"/>
    <w:rsid w:val="000169B0"/>
    <w:rsid w:val="00016E83"/>
    <w:rsid w:val="00016FEE"/>
    <w:rsid w:val="0001746B"/>
    <w:rsid w:val="000174BD"/>
    <w:rsid w:val="000213B1"/>
    <w:rsid w:val="000226AD"/>
    <w:rsid w:val="00023CF5"/>
    <w:rsid w:val="00025B2D"/>
    <w:rsid w:val="000276B5"/>
    <w:rsid w:val="00027A94"/>
    <w:rsid w:val="0003005C"/>
    <w:rsid w:val="0003107B"/>
    <w:rsid w:val="00031678"/>
    <w:rsid w:val="00031ED1"/>
    <w:rsid w:val="0003274A"/>
    <w:rsid w:val="00033D2E"/>
    <w:rsid w:val="000354BC"/>
    <w:rsid w:val="000359D4"/>
    <w:rsid w:val="00036CFF"/>
    <w:rsid w:val="000427ED"/>
    <w:rsid w:val="00042D16"/>
    <w:rsid w:val="00043556"/>
    <w:rsid w:val="00046758"/>
    <w:rsid w:val="000475C7"/>
    <w:rsid w:val="00047789"/>
    <w:rsid w:val="000503E6"/>
    <w:rsid w:val="00053C52"/>
    <w:rsid w:val="000549E3"/>
    <w:rsid w:val="00061799"/>
    <w:rsid w:val="00061FB9"/>
    <w:rsid w:val="00063FBD"/>
    <w:rsid w:val="0006422D"/>
    <w:rsid w:val="00067DA6"/>
    <w:rsid w:val="000705F6"/>
    <w:rsid w:val="00071553"/>
    <w:rsid w:val="00072CFD"/>
    <w:rsid w:val="00073B0F"/>
    <w:rsid w:val="00076B5F"/>
    <w:rsid w:val="000777CA"/>
    <w:rsid w:val="00077D85"/>
    <w:rsid w:val="000809E1"/>
    <w:rsid w:val="00080CE0"/>
    <w:rsid w:val="00081787"/>
    <w:rsid w:val="00082CED"/>
    <w:rsid w:val="00082FFA"/>
    <w:rsid w:val="000856C6"/>
    <w:rsid w:val="000858F8"/>
    <w:rsid w:val="00086AEF"/>
    <w:rsid w:val="0008705A"/>
    <w:rsid w:val="00087660"/>
    <w:rsid w:val="000918B4"/>
    <w:rsid w:val="000921AE"/>
    <w:rsid w:val="00093F33"/>
    <w:rsid w:val="00094BEA"/>
    <w:rsid w:val="00094EC3"/>
    <w:rsid w:val="00097D34"/>
    <w:rsid w:val="000A18B4"/>
    <w:rsid w:val="000A2621"/>
    <w:rsid w:val="000A3C2D"/>
    <w:rsid w:val="000A4C9A"/>
    <w:rsid w:val="000A71CA"/>
    <w:rsid w:val="000B1BAC"/>
    <w:rsid w:val="000B2C93"/>
    <w:rsid w:val="000B3CCF"/>
    <w:rsid w:val="000B3E10"/>
    <w:rsid w:val="000B48AC"/>
    <w:rsid w:val="000B5F3D"/>
    <w:rsid w:val="000C01DD"/>
    <w:rsid w:val="000C0C51"/>
    <w:rsid w:val="000C19D3"/>
    <w:rsid w:val="000C35A0"/>
    <w:rsid w:val="000C7414"/>
    <w:rsid w:val="000D000D"/>
    <w:rsid w:val="000D009C"/>
    <w:rsid w:val="000D2355"/>
    <w:rsid w:val="000D386A"/>
    <w:rsid w:val="000D5ED9"/>
    <w:rsid w:val="000D62B3"/>
    <w:rsid w:val="000D66ED"/>
    <w:rsid w:val="000D6729"/>
    <w:rsid w:val="000D6839"/>
    <w:rsid w:val="000D709A"/>
    <w:rsid w:val="000D77B2"/>
    <w:rsid w:val="000E0B66"/>
    <w:rsid w:val="000E3294"/>
    <w:rsid w:val="000E3792"/>
    <w:rsid w:val="000E6218"/>
    <w:rsid w:val="000E747F"/>
    <w:rsid w:val="000E74E7"/>
    <w:rsid w:val="000F18C8"/>
    <w:rsid w:val="000F1E18"/>
    <w:rsid w:val="000F265D"/>
    <w:rsid w:val="000F512F"/>
    <w:rsid w:val="000F5F7E"/>
    <w:rsid w:val="000F6200"/>
    <w:rsid w:val="000F7BA3"/>
    <w:rsid w:val="000F7CC0"/>
    <w:rsid w:val="001001DA"/>
    <w:rsid w:val="001037D1"/>
    <w:rsid w:val="00103F1F"/>
    <w:rsid w:val="00107925"/>
    <w:rsid w:val="001119DB"/>
    <w:rsid w:val="001142AF"/>
    <w:rsid w:val="00114460"/>
    <w:rsid w:val="00117C16"/>
    <w:rsid w:val="00117F9F"/>
    <w:rsid w:val="001209D3"/>
    <w:rsid w:val="00123133"/>
    <w:rsid w:val="00125BD1"/>
    <w:rsid w:val="00131C57"/>
    <w:rsid w:val="00131F5D"/>
    <w:rsid w:val="00132FE5"/>
    <w:rsid w:val="001344E4"/>
    <w:rsid w:val="00135E44"/>
    <w:rsid w:val="001369FF"/>
    <w:rsid w:val="001373D2"/>
    <w:rsid w:val="0013746E"/>
    <w:rsid w:val="001402FB"/>
    <w:rsid w:val="0014162D"/>
    <w:rsid w:val="0014229E"/>
    <w:rsid w:val="00143D2A"/>
    <w:rsid w:val="001440F1"/>
    <w:rsid w:val="00144B41"/>
    <w:rsid w:val="00145170"/>
    <w:rsid w:val="00146A4E"/>
    <w:rsid w:val="00147046"/>
    <w:rsid w:val="0014723D"/>
    <w:rsid w:val="0015078D"/>
    <w:rsid w:val="00152076"/>
    <w:rsid w:val="001535E8"/>
    <w:rsid w:val="00160938"/>
    <w:rsid w:val="00160FCF"/>
    <w:rsid w:val="00161025"/>
    <w:rsid w:val="00162A6A"/>
    <w:rsid w:val="00163212"/>
    <w:rsid w:val="00166056"/>
    <w:rsid w:val="00167963"/>
    <w:rsid w:val="00167E84"/>
    <w:rsid w:val="00170C8F"/>
    <w:rsid w:val="00174281"/>
    <w:rsid w:val="00175396"/>
    <w:rsid w:val="001770E7"/>
    <w:rsid w:val="00180DDC"/>
    <w:rsid w:val="00181391"/>
    <w:rsid w:val="00181ADB"/>
    <w:rsid w:val="00182220"/>
    <w:rsid w:val="00183DDE"/>
    <w:rsid w:val="00191F16"/>
    <w:rsid w:val="001921B2"/>
    <w:rsid w:val="00192600"/>
    <w:rsid w:val="00192CA5"/>
    <w:rsid w:val="00195FD9"/>
    <w:rsid w:val="001966D3"/>
    <w:rsid w:val="001A0258"/>
    <w:rsid w:val="001A02BE"/>
    <w:rsid w:val="001A2152"/>
    <w:rsid w:val="001A5B10"/>
    <w:rsid w:val="001A5D83"/>
    <w:rsid w:val="001A635A"/>
    <w:rsid w:val="001A6A64"/>
    <w:rsid w:val="001A70DC"/>
    <w:rsid w:val="001A7523"/>
    <w:rsid w:val="001B09F6"/>
    <w:rsid w:val="001B3391"/>
    <w:rsid w:val="001B4143"/>
    <w:rsid w:val="001B4262"/>
    <w:rsid w:val="001B4655"/>
    <w:rsid w:val="001B578A"/>
    <w:rsid w:val="001B76CE"/>
    <w:rsid w:val="001C16AA"/>
    <w:rsid w:val="001C1E1B"/>
    <w:rsid w:val="001C23CF"/>
    <w:rsid w:val="001C2A25"/>
    <w:rsid w:val="001C5A48"/>
    <w:rsid w:val="001C6169"/>
    <w:rsid w:val="001D0D77"/>
    <w:rsid w:val="001D1C6A"/>
    <w:rsid w:val="001D2363"/>
    <w:rsid w:val="001D56B6"/>
    <w:rsid w:val="001E1229"/>
    <w:rsid w:val="001E27B2"/>
    <w:rsid w:val="001E79AC"/>
    <w:rsid w:val="001F0887"/>
    <w:rsid w:val="001F153F"/>
    <w:rsid w:val="001F1FCF"/>
    <w:rsid w:val="001F267F"/>
    <w:rsid w:val="001F3F0E"/>
    <w:rsid w:val="001F4F86"/>
    <w:rsid w:val="001F6173"/>
    <w:rsid w:val="001F7CA5"/>
    <w:rsid w:val="00202C61"/>
    <w:rsid w:val="00203430"/>
    <w:rsid w:val="0020599B"/>
    <w:rsid w:val="00205C2C"/>
    <w:rsid w:val="002063ED"/>
    <w:rsid w:val="002111AA"/>
    <w:rsid w:val="00211C7A"/>
    <w:rsid w:val="00214768"/>
    <w:rsid w:val="0021495B"/>
    <w:rsid w:val="00216359"/>
    <w:rsid w:val="00217CB4"/>
    <w:rsid w:val="00217FD6"/>
    <w:rsid w:val="002202E7"/>
    <w:rsid w:val="0022074E"/>
    <w:rsid w:val="00220A93"/>
    <w:rsid w:val="00221413"/>
    <w:rsid w:val="002251F0"/>
    <w:rsid w:val="0022672F"/>
    <w:rsid w:val="00232BC4"/>
    <w:rsid w:val="00235818"/>
    <w:rsid w:val="0023639B"/>
    <w:rsid w:val="002368DC"/>
    <w:rsid w:val="00237C7D"/>
    <w:rsid w:val="0024196A"/>
    <w:rsid w:val="002425B0"/>
    <w:rsid w:val="00244FD5"/>
    <w:rsid w:val="00245D7C"/>
    <w:rsid w:val="00246C1A"/>
    <w:rsid w:val="002477AF"/>
    <w:rsid w:val="00247843"/>
    <w:rsid w:val="002501EE"/>
    <w:rsid w:val="002508A9"/>
    <w:rsid w:val="00254084"/>
    <w:rsid w:val="00256F8E"/>
    <w:rsid w:val="002578CF"/>
    <w:rsid w:val="00257D29"/>
    <w:rsid w:val="00260198"/>
    <w:rsid w:val="002622D7"/>
    <w:rsid w:val="0026268C"/>
    <w:rsid w:val="00263FFE"/>
    <w:rsid w:val="00265EAC"/>
    <w:rsid w:val="00266368"/>
    <w:rsid w:val="00267D7A"/>
    <w:rsid w:val="00267EEC"/>
    <w:rsid w:val="00273796"/>
    <w:rsid w:val="002749A5"/>
    <w:rsid w:val="00275ACF"/>
    <w:rsid w:val="00275EFF"/>
    <w:rsid w:val="00276239"/>
    <w:rsid w:val="00276CB1"/>
    <w:rsid w:val="0028182C"/>
    <w:rsid w:val="002824D4"/>
    <w:rsid w:val="002854ED"/>
    <w:rsid w:val="002871DF"/>
    <w:rsid w:val="00290138"/>
    <w:rsid w:val="00294FF1"/>
    <w:rsid w:val="00296641"/>
    <w:rsid w:val="0029733E"/>
    <w:rsid w:val="002A1CAB"/>
    <w:rsid w:val="002A52B4"/>
    <w:rsid w:val="002A58EF"/>
    <w:rsid w:val="002A5AF8"/>
    <w:rsid w:val="002B19AA"/>
    <w:rsid w:val="002B22B7"/>
    <w:rsid w:val="002B2F7B"/>
    <w:rsid w:val="002B381A"/>
    <w:rsid w:val="002B4327"/>
    <w:rsid w:val="002B54F8"/>
    <w:rsid w:val="002B6855"/>
    <w:rsid w:val="002B75E6"/>
    <w:rsid w:val="002C0BDD"/>
    <w:rsid w:val="002C2118"/>
    <w:rsid w:val="002C2E2C"/>
    <w:rsid w:val="002C3139"/>
    <w:rsid w:val="002C36B8"/>
    <w:rsid w:val="002C3806"/>
    <w:rsid w:val="002C4066"/>
    <w:rsid w:val="002C4408"/>
    <w:rsid w:val="002C464C"/>
    <w:rsid w:val="002C54C2"/>
    <w:rsid w:val="002C7B8A"/>
    <w:rsid w:val="002D2047"/>
    <w:rsid w:val="002D32A5"/>
    <w:rsid w:val="002D356C"/>
    <w:rsid w:val="002D4D65"/>
    <w:rsid w:val="002D57D1"/>
    <w:rsid w:val="002D5B85"/>
    <w:rsid w:val="002D7401"/>
    <w:rsid w:val="002D788C"/>
    <w:rsid w:val="002E0EB2"/>
    <w:rsid w:val="002E3393"/>
    <w:rsid w:val="002E3934"/>
    <w:rsid w:val="002E4B31"/>
    <w:rsid w:val="002E54D2"/>
    <w:rsid w:val="002E7B80"/>
    <w:rsid w:val="002F14D5"/>
    <w:rsid w:val="002F1822"/>
    <w:rsid w:val="002F1C58"/>
    <w:rsid w:val="002F32A3"/>
    <w:rsid w:val="002F3D85"/>
    <w:rsid w:val="002F51B8"/>
    <w:rsid w:val="003006CD"/>
    <w:rsid w:val="00301B6A"/>
    <w:rsid w:val="00301FC4"/>
    <w:rsid w:val="00305140"/>
    <w:rsid w:val="00305464"/>
    <w:rsid w:val="003140A9"/>
    <w:rsid w:val="00314DF1"/>
    <w:rsid w:val="00316918"/>
    <w:rsid w:val="00316EA2"/>
    <w:rsid w:val="0032198D"/>
    <w:rsid w:val="00321AB4"/>
    <w:rsid w:val="00321BCE"/>
    <w:rsid w:val="00322E9B"/>
    <w:rsid w:val="003267D7"/>
    <w:rsid w:val="00327AFB"/>
    <w:rsid w:val="003308AD"/>
    <w:rsid w:val="00334CA0"/>
    <w:rsid w:val="00335A99"/>
    <w:rsid w:val="00335A9F"/>
    <w:rsid w:val="0033604F"/>
    <w:rsid w:val="003405AD"/>
    <w:rsid w:val="003427D4"/>
    <w:rsid w:val="003441BC"/>
    <w:rsid w:val="0035014E"/>
    <w:rsid w:val="00354455"/>
    <w:rsid w:val="00360105"/>
    <w:rsid w:val="0036056B"/>
    <w:rsid w:val="00361CFD"/>
    <w:rsid w:val="00361E8E"/>
    <w:rsid w:val="00363E25"/>
    <w:rsid w:val="00367882"/>
    <w:rsid w:val="003704DA"/>
    <w:rsid w:val="00370D86"/>
    <w:rsid w:val="00371AA7"/>
    <w:rsid w:val="00371C9C"/>
    <w:rsid w:val="00377BF9"/>
    <w:rsid w:val="00377F3D"/>
    <w:rsid w:val="003810DA"/>
    <w:rsid w:val="00381955"/>
    <w:rsid w:val="00381C61"/>
    <w:rsid w:val="00383114"/>
    <w:rsid w:val="00386057"/>
    <w:rsid w:val="00390421"/>
    <w:rsid w:val="00390E52"/>
    <w:rsid w:val="00395165"/>
    <w:rsid w:val="0039641D"/>
    <w:rsid w:val="00396DAA"/>
    <w:rsid w:val="003A67FC"/>
    <w:rsid w:val="003A7B88"/>
    <w:rsid w:val="003B0C86"/>
    <w:rsid w:val="003B1893"/>
    <w:rsid w:val="003B260A"/>
    <w:rsid w:val="003B292D"/>
    <w:rsid w:val="003B2A74"/>
    <w:rsid w:val="003B2C29"/>
    <w:rsid w:val="003B50BC"/>
    <w:rsid w:val="003B6842"/>
    <w:rsid w:val="003B685F"/>
    <w:rsid w:val="003B7216"/>
    <w:rsid w:val="003B75E6"/>
    <w:rsid w:val="003B7F0A"/>
    <w:rsid w:val="003C103F"/>
    <w:rsid w:val="003C152D"/>
    <w:rsid w:val="003C1632"/>
    <w:rsid w:val="003C375C"/>
    <w:rsid w:val="003C5BEE"/>
    <w:rsid w:val="003C7578"/>
    <w:rsid w:val="003D04D9"/>
    <w:rsid w:val="003D2145"/>
    <w:rsid w:val="003D3FC2"/>
    <w:rsid w:val="003D4CBD"/>
    <w:rsid w:val="003D5965"/>
    <w:rsid w:val="003E67EE"/>
    <w:rsid w:val="003E6B7D"/>
    <w:rsid w:val="003F24CA"/>
    <w:rsid w:val="003F4ED7"/>
    <w:rsid w:val="003F62AD"/>
    <w:rsid w:val="003F6CDD"/>
    <w:rsid w:val="0040033C"/>
    <w:rsid w:val="00403A0C"/>
    <w:rsid w:val="00404FA0"/>
    <w:rsid w:val="004067B8"/>
    <w:rsid w:val="00407D17"/>
    <w:rsid w:val="004147E3"/>
    <w:rsid w:val="004176B7"/>
    <w:rsid w:val="004221F6"/>
    <w:rsid w:val="004222CB"/>
    <w:rsid w:val="0043028B"/>
    <w:rsid w:val="0043082D"/>
    <w:rsid w:val="00433418"/>
    <w:rsid w:val="00434C00"/>
    <w:rsid w:val="00434DAE"/>
    <w:rsid w:val="00434F78"/>
    <w:rsid w:val="004354C8"/>
    <w:rsid w:val="004359F2"/>
    <w:rsid w:val="00436A12"/>
    <w:rsid w:val="00440A71"/>
    <w:rsid w:val="00440F34"/>
    <w:rsid w:val="00445109"/>
    <w:rsid w:val="00445675"/>
    <w:rsid w:val="004467DE"/>
    <w:rsid w:val="0044714D"/>
    <w:rsid w:val="0045128B"/>
    <w:rsid w:val="0045151C"/>
    <w:rsid w:val="00451594"/>
    <w:rsid w:val="00452091"/>
    <w:rsid w:val="0045568E"/>
    <w:rsid w:val="004572AA"/>
    <w:rsid w:val="00461544"/>
    <w:rsid w:val="00464551"/>
    <w:rsid w:val="0046533A"/>
    <w:rsid w:val="00465685"/>
    <w:rsid w:val="00467591"/>
    <w:rsid w:val="00467AA8"/>
    <w:rsid w:val="0047159B"/>
    <w:rsid w:val="004719D8"/>
    <w:rsid w:val="00472DB3"/>
    <w:rsid w:val="0047500C"/>
    <w:rsid w:val="0047527B"/>
    <w:rsid w:val="0047617B"/>
    <w:rsid w:val="0047713D"/>
    <w:rsid w:val="00481C05"/>
    <w:rsid w:val="00481F82"/>
    <w:rsid w:val="00482C51"/>
    <w:rsid w:val="00483984"/>
    <w:rsid w:val="00486747"/>
    <w:rsid w:val="00487933"/>
    <w:rsid w:val="0048795F"/>
    <w:rsid w:val="00487EC6"/>
    <w:rsid w:val="00490158"/>
    <w:rsid w:val="00490CBE"/>
    <w:rsid w:val="004916E9"/>
    <w:rsid w:val="00491F72"/>
    <w:rsid w:val="00492200"/>
    <w:rsid w:val="0049394F"/>
    <w:rsid w:val="00495C31"/>
    <w:rsid w:val="004963BE"/>
    <w:rsid w:val="004968D3"/>
    <w:rsid w:val="004A0CA9"/>
    <w:rsid w:val="004A10B7"/>
    <w:rsid w:val="004A1609"/>
    <w:rsid w:val="004A1DAF"/>
    <w:rsid w:val="004A2A4F"/>
    <w:rsid w:val="004A37D3"/>
    <w:rsid w:val="004A471B"/>
    <w:rsid w:val="004A72D4"/>
    <w:rsid w:val="004B2108"/>
    <w:rsid w:val="004B2A6A"/>
    <w:rsid w:val="004B2BC8"/>
    <w:rsid w:val="004B3AB2"/>
    <w:rsid w:val="004B782E"/>
    <w:rsid w:val="004C0E1E"/>
    <w:rsid w:val="004C12AD"/>
    <w:rsid w:val="004C2A11"/>
    <w:rsid w:val="004C3764"/>
    <w:rsid w:val="004C617A"/>
    <w:rsid w:val="004D178E"/>
    <w:rsid w:val="004D2006"/>
    <w:rsid w:val="004D2819"/>
    <w:rsid w:val="004D61C5"/>
    <w:rsid w:val="004D6F31"/>
    <w:rsid w:val="004D737F"/>
    <w:rsid w:val="004E018E"/>
    <w:rsid w:val="004E2FB6"/>
    <w:rsid w:val="004E3A86"/>
    <w:rsid w:val="004E457A"/>
    <w:rsid w:val="004E54EF"/>
    <w:rsid w:val="004E58FF"/>
    <w:rsid w:val="004F098C"/>
    <w:rsid w:val="004F14F9"/>
    <w:rsid w:val="004F17C0"/>
    <w:rsid w:val="004F1DC2"/>
    <w:rsid w:val="004F2125"/>
    <w:rsid w:val="004F365E"/>
    <w:rsid w:val="004F4618"/>
    <w:rsid w:val="004F4CB7"/>
    <w:rsid w:val="0050093E"/>
    <w:rsid w:val="00500D8A"/>
    <w:rsid w:val="00501448"/>
    <w:rsid w:val="00502EA7"/>
    <w:rsid w:val="005031CA"/>
    <w:rsid w:val="00505B2C"/>
    <w:rsid w:val="00506712"/>
    <w:rsid w:val="00506AE1"/>
    <w:rsid w:val="00506F66"/>
    <w:rsid w:val="0050734E"/>
    <w:rsid w:val="005179CE"/>
    <w:rsid w:val="00522265"/>
    <w:rsid w:val="005227E5"/>
    <w:rsid w:val="0052293A"/>
    <w:rsid w:val="00523BC8"/>
    <w:rsid w:val="00523E83"/>
    <w:rsid w:val="0052562B"/>
    <w:rsid w:val="00525E31"/>
    <w:rsid w:val="00526AF7"/>
    <w:rsid w:val="00527224"/>
    <w:rsid w:val="005328E7"/>
    <w:rsid w:val="00532ACF"/>
    <w:rsid w:val="00532E98"/>
    <w:rsid w:val="0053302C"/>
    <w:rsid w:val="005347B2"/>
    <w:rsid w:val="0054087A"/>
    <w:rsid w:val="005431EB"/>
    <w:rsid w:val="0054340E"/>
    <w:rsid w:val="00543D5F"/>
    <w:rsid w:val="005449D8"/>
    <w:rsid w:val="00547FF2"/>
    <w:rsid w:val="00550B3E"/>
    <w:rsid w:val="00550D1E"/>
    <w:rsid w:val="0055167F"/>
    <w:rsid w:val="00551F8F"/>
    <w:rsid w:val="005552F7"/>
    <w:rsid w:val="00560E69"/>
    <w:rsid w:val="00561DC4"/>
    <w:rsid w:val="00564455"/>
    <w:rsid w:val="0056507F"/>
    <w:rsid w:val="005654E8"/>
    <w:rsid w:val="00565CE2"/>
    <w:rsid w:val="00566150"/>
    <w:rsid w:val="005669EF"/>
    <w:rsid w:val="005717ED"/>
    <w:rsid w:val="005719D8"/>
    <w:rsid w:val="00572B95"/>
    <w:rsid w:val="00580A3A"/>
    <w:rsid w:val="00580C61"/>
    <w:rsid w:val="00581B4F"/>
    <w:rsid w:val="005831E3"/>
    <w:rsid w:val="00583864"/>
    <w:rsid w:val="00584074"/>
    <w:rsid w:val="005844A6"/>
    <w:rsid w:val="00586368"/>
    <w:rsid w:val="0058658C"/>
    <w:rsid w:val="005875C6"/>
    <w:rsid w:val="00591AD7"/>
    <w:rsid w:val="0059256A"/>
    <w:rsid w:val="00593014"/>
    <w:rsid w:val="00594B4F"/>
    <w:rsid w:val="00597D15"/>
    <w:rsid w:val="005A04E2"/>
    <w:rsid w:val="005A0A02"/>
    <w:rsid w:val="005A0E22"/>
    <w:rsid w:val="005A1016"/>
    <w:rsid w:val="005A3539"/>
    <w:rsid w:val="005A395C"/>
    <w:rsid w:val="005A3FB5"/>
    <w:rsid w:val="005A4B05"/>
    <w:rsid w:val="005A52B8"/>
    <w:rsid w:val="005A7CC1"/>
    <w:rsid w:val="005B1670"/>
    <w:rsid w:val="005B221F"/>
    <w:rsid w:val="005B43AB"/>
    <w:rsid w:val="005C0137"/>
    <w:rsid w:val="005C1DA3"/>
    <w:rsid w:val="005C1DE6"/>
    <w:rsid w:val="005C3E9C"/>
    <w:rsid w:val="005C425F"/>
    <w:rsid w:val="005C67FB"/>
    <w:rsid w:val="005D020E"/>
    <w:rsid w:val="005D047D"/>
    <w:rsid w:val="005D0736"/>
    <w:rsid w:val="005D4799"/>
    <w:rsid w:val="005D4988"/>
    <w:rsid w:val="005D4A09"/>
    <w:rsid w:val="005D4C0B"/>
    <w:rsid w:val="005D66FA"/>
    <w:rsid w:val="005E1E63"/>
    <w:rsid w:val="005E4363"/>
    <w:rsid w:val="005E64A6"/>
    <w:rsid w:val="005E688D"/>
    <w:rsid w:val="005E72CC"/>
    <w:rsid w:val="005E7497"/>
    <w:rsid w:val="005F1260"/>
    <w:rsid w:val="005F38DD"/>
    <w:rsid w:val="005F3983"/>
    <w:rsid w:val="005F3EF2"/>
    <w:rsid w:val="00602417"/>
    <w:rsid w:val="00602C30"/>
    <w:rsid w:val="00602E14"/>
    <w:rsid w:val="00607D08"/>
    <w:rsid w:val="0061342A"/>
    <w:rsid w:val="00614461"/>
    <w:rsid w:val="00620CC2"/>
    <w:rsid w:val="00622F9A"/>
    <w:rsid w:val="00623B24"/>
    <w:rsid w:val="00623F36"/>
    <w:rsid w:val="006274F1"/>
    <w:rsid w:val="00627EBB"/>
    <w:rsid w:val="006304D4"/>
    <w:rsid w:val="00631B87"/>
    <w:rsid w:val="00631CD0"/>
    <w:rsid w:val="006327C5"/>
    <w:rsid w:val="00633163"/>
    <w:rsid w:val="00634013"/>
    <w:rsid w:val="00634F67"/>
    <w:rsid w:val="00635AD3"/>
    <w:rsid w:val="00636B85"/>
    <w:rsid w:val="0064150E"/>
    <w:rsid w:val="006421D9"/>
    <w:rsid w:val="00643413"/>
    <w:rsid w:val="0064564F"/>
    <w:rsid w:val="00646476"/>
    <w:rsid w:val="006467C0"/>
    <w:rsid w:val="006508A1"/>
    <w:rsid w:val="00650B5A"/>
    <w:rsid w:val="006522A3"/>
    <w:rsid w:val="00653330"/>
    <w:rsid w:val="006536C1"/>
    <w:rsid w:val="00654C89"/>
    <w:rsid w:val="00655666"/>
    <w:rsid w:val="00655DBA"/>
    <w:rsid w:val="006567AE"/>
    <w:rsid w:val="006605FE"/>
    <w:rsid w:val="00662DFA"/>
    <w:rsid w:val="00662FCE"/>
    <w:rsid w:val="00663391"/>
    <w:rsid w:val="006639A5"/>
    <w:rsid w:val="00664543"/>
    <w:rsid w:val="0066647A"/>
    <w:rsid w:val="006703CC"/>
    <w:rsid w:val="00670803"/>
    <w:rsid w:val="0067126D"/>
    <w:rsid w:val="0067191C"/>
    <w:rsid w:val="00674353"/>
    <w:rsid w:val="0067650B"/>
    <w:rsid w:val="00676FC9"/>
    <w:rsid w:val="00677358"/>
    <w:rsid w:val="006800A3"/>
    <w:rsid w:val="00681526"/>
    <w:rsid w:val="00681B5D"/>
    <w:rsid w:val="00683251"/>
    <w:rsid w:val="0068390A"/>
    <w:rsid w:val="00684069"/>
    <w:rsid w:val="006841A6"/>
    <w:rsid w:val="006850D1"/>
    <w:rsid w:val="0068778D"/>
    <w:rsid w:val="0069096E"/>
    <w:rsid w:val="0069111D"/>
    <w:rsid w:val="00692763"/>
    <w:rsid w:val="00694700"/>
    <w:rsid w:val="006958D9"/>
    <w:rsid w:val="006959B4"/>
    <w:rsid w:val="00696196"/>
    <w:rsid w:val="00697F7F"/>
    <w:rsid w:val="006A07D8"/>
    <w:rsid w:val="006A1769"/>
    <w:rsid w:val="006A1A70"/>
    <w:rsid w:val="006A1E19"/>
    <w:rsid w:val="006A4204"/>
    <w:rsid w:val="006A437F"/>
    <w:rsid w:val="006A4EAA"/>
    <w:rsid w:val="006A72C9"/>
    <w:rsid w:val="006A7A44"/>
    <w:rsid w:val="006B1315"/>
    <w:rsid w:val="006B481D"/>
    <w:rsid w:val="006B650E"/>
    <w:rsid w:val="006B6961"/>
    <w:rsid w:val="006B6CA5"/>
    <w:rsid w:val="006B77CA"/>
    <w:rsid w:val="006C017D"/>
    <w:rsid w:val="006C0A34"/>
    <w:rsid w:val="006C0AF2"/>
    <w:rsid w:val="006C1189"/>
    <w:rsid w:val="006C169F"/>
    <w:rsid w:val="006C21A3"/>
    <w:rsid w:val="006C3830"/>
    <w:rsid w:val="006C7CF4"/>
    <w:rsid w:val="006D02C4"/>
    <w:rsid w:val="006D095B"/>
    <w:rsid w:val="006D1974"/>
    <w:rsid w:val="006D4256"/>
    <w:rsid w:val="006D6248"/>
    <w:rsid w:val="006E0078"/>
    <w:rsid w:val="006E06EB"/>
    <w:rsid w:val="006E0865"/>
    <w:rsid w:val="006E3244"/>
    <w:rsid w:val="006E4CBC"/>
    <w:rsid w:val="006E4EF1"/>
    <w:rsid w:val="006E4F10"/>
    <w:rsid w:val="006F08F1"/>
    <w:rsid w:val="006F10B8"/>
    <w:rsid w:val="006F1DF4"/>
    <w:rsid w:val="006F3FBB"/>
    <w:rsid w:val="006F5091"/>
    <w:rsid w:val="006F51AA"/>
    <w:rsid w:val="006F6547"/>
    <w:rsid w:val="0070250A"/>
    <w:rsid w:val="00706C52"/>
    <w:rsid w:val="007163DD"/>
    <w:rsid w:val="00717F69"/>
    <w:rsid w:val="00721270"/>
    <w:rsid w:val="0072369A"/>
    <w:rsid w:val="0072435A"/>
    <w:rsid w:val="00724DAE"/>
    <w:rsid w:val="007262A3"/>
    <w:rsid w:val="007265DF"/>
    <w:rsid w:val="007266D6"/>
    <w:rsid w:val="007307D1"/>
    <w:rsid w:val="00730F85"/>
    <w:rsid w:val="007321EE"/>
    <w:rsid w:val="00732278"/>
    <w:rsid w:val="00733D0C"/>
    <w:rsid w:val="00733E1F"/>
    <w:rsid w:val="00734359"/>
    <w:rsid w:val="00735731"/>
    <w:rsid w:val="00735B32"/>
    <w:rsid w:val="00736F79"/>
    <w:rsid w:val="007378FB"/>
    <w:rsid w:val="007402DD"/>
    <w:rsid w:val="00740A72"/>
    <w:rsid w:val="007422ED"/>
    <w:rsid w:val="007435E2"/>
    <w:rsid w:val="00743966"/>
    <w:rsid w:val="0074423D"/>
    <w:rsid w:val="00746D98"/>
    <w:rsid w:val="00747616"/>
    <w:rsid w:val="00752DED"/>
    <w:rsid w:val="00753B4D"/>
    <w:rsid w:val="007553B8"/>
    <w:rsid w:val="00755597"/>
    <w:rsid w:val="00755AC8"/>
    <w:rsid w:val="007576D3"/>
    <w:rsid w:val="00757E63"/>
    <w:rsid w:val="00761C84"/>
    <w:rsid w:val="00762F49"/>
    <w:rsid w:val="007642D1"/>
    <w:rsid w:val="00764FD8"/>
    <w:rsid w:val="00765A11"/>
    <w:rsid w:val="0076601A"/>
    <w:rsid w:val="00766DB2"/>
    <w:rsid w:val="00766F3F"/>
    <w:rsid w:val="00770461"/>
    <w:rsid w:val="007706F6"/>
    <w:rsid w:val="0077109B"/>
    <w:rsid w:val="00774453"/>
    <w:rsid w:val="00780780"/>
    <w:rsid w:val="00780BBA"/>
    <w:rsid w:val="0078544B"/>
    <w:rsid w:val="00790660"/>
    <w:rsid w:val="007916FB"/>
    <w:rsid w:val="00793703"/>
    <w:rsid w:val="00794C68"/>
    <w:rsid w:val="00795AFF"/>
    <w:rsid w:val="007A1840"/>
    <w:rsid w:val="007A2863"/>
    <w:rsid w:val="007A2C9C"/>
    <w:rsid w:val="007A2CC2"/>
    <w:rsid w:val="007A42AC"/>
    <w:rsid w:val="007A597B"/>
    <w:rsid w:val="007A5EB8"/>
    <w:rsid w:val="007A79A5"/>
    <w:rsid w:val="007B2605"/>
    <w:rsid w:val="007B2A97"/>
    <w:rsid w:val="007B323E"/>
    <w:rsid w:val="007B3F2E"/>
    <w:rsid w:val="007B5D7F"/>
    <w:rsid w:val="007B735D"/>
    <w:rsid w:val="007C210F"/>
    <w:rsid w:val="007C37B1"/>
    <w:rsid w:val="007C4FAE"/>
    <w:rsid w:val="007C5DD1"/>
    <w:rsid w:val="007C6A03"/>
    <w:rsid w:val="007C6B0B"/>
    <w:rsid w:val="007D2970"/>
    <w:rsid w:val="007D2AB6"/>
    <w:rsid w:val="007D470F"/>
    <w:rsid w:val="007D5B29"/>
    <w:rsid w:val="007E1BCF"/>
    <w:rsid w:val="007E2E37"/>
    <w:rsid w:val="007E3B91"/>
    <w:rsid w:val="007E4CA5"/>
    <w:rsid w:val="007E693D"/>
    <w:rsid w:val="007E734A"/>
    <w:rsid w:val="007F4797"/>
    <w:rsid w:val="007F60DE"/>
    <w:rsid w:val="007F7545"/>
    <w:rsid w:val="007F7AC5"/>
    <w:rsid w:val="00800B48"/>
    <w:rsid w:val="0080170A"/>
    <w:rsid w:val="0080428B"/>
    <w:rsid w:val="00806AA4"/>
    <w:rsid w:val="00807229"/>
    <w:rsid w:val="0081184F"/>
    <w:rsid w:val="00811A61"/>
    <w:rsid w:val="00811DC2"/>
    <w:rsid w:val="00812032"/>
    <w:rsid w:val="008120F5"/>
    <w:rsid w:val="008121F2"/>
    <w:rsid w:val="00812842"/>
    <w:rsid w:val="00814388"/>
    <w:rsid w:val="0081485B"/>
    <w:rsid w:val="008160C7"/>
    <w:rsid w:val="00820718"/>
    <w:rsid w:val="0082175E"/>
    <w:rsid w:val="00822607"/>
    <w:rsid w:val="008263AB"/>
    <w:rsid w:val="00827647"/>
    <w:rsid w:val="00827F37"/>
    <w:rsid w:val="00830EC3"/>
    <w:rsid w:val="00831466"/>
    <w:rsid w:val="00832E8C"/>
    <w:rsid w:val="00834F0F"/>
    <w:rsid w:val="00837284"/>
    <w:rsid w:val="00841E29"/>
    <w:rsid w:val="00845BFE"/>
    <w:rsid w:val="00846E15"/>
    <w:rsid w:val="008470BA"/>
    <w:rsid w:val="0085109E"/>
    <w:rsid w:val="00852658"/>
    <w:rsid w:val="008528B3"/>
    <w:rsid w:val="00853581"/>
    <w:rsid w:val="00853D20"/>
    <w:rsid w:val="0085560A"/>
    <w:rsid w:val="008611F8"/>
    <w:rsid w:val="00862DB0"/>
    <w:rsid w:val="0086528A"/>
    <w:rsid w:val="00865C7C"/>
    <w:rsid w:val="00871D15"/>
    <w:rsid w:val="00872A51"/>
    <w:rsid w:val="0087409A"/>
    <w:rsid w:val="00874E8C"/>
    <w:rsid w:val="00876F82"/>
    <w:rsid w:val="0088520A"/>
    <w:rsid w:val="008877FF"/>
    <w:rsid w:val="00890691"/>
    <w:rsid w:val="00890AA1"/>
    <w:rsid w:val="008937C0"/>
    <w:rsid w:val="00894D5D"/>
    <w:rsid w:val="0089572F"/>
    <w:rsid w:val="00897C94"/>
    <w:rsid w:val="008A11E3"/>
    <w:rsid w:val="008A213B"/>
    <w:rsid w:val="008A266A"/>
    <w:rsid w:val="008A2C5D"/>
    <w:rsid w:val="008A3A39"/>
    <w:rsid w:val="008A4405"/>
    <w:rsid w:val="008A4781"/>
    <w:rsid w:val="008A6085"/>
    <w:rsid w:val="008A6208"/>
    <w:rsid w:val="008B16B9"/>
    <w:rsid w:val="008B1BE9"/>
    <w:rsid w:val="008B4671"/>
    <w:rsid w:val="008B4E23"/>
    <w:rsid w:val="008B6945"/>
    <w:rsid w:val="008C05B5"/>
    <w:rsid w:val="008C0724"/>
    <w:rsid w:val="008C1209"/>
    <w:rsid w:val="008C1372"/>
    <w:rsid w:val="008C2892"/>
    <w:rsid w:val="008C3219"/>
    <w:rsid w:val="008C36B5"/>
    <w:rsid w:val="008C41AE"/>
    <w:rsid w:val="008C6103"/>
    <w:rsid w:val="008C73DC"/>
    <w:rsid w:val="008C7651"/>
    <w:rsid w:val="008C7798"/>
    <w:rsid w:val="008D205D"/>
    <w:rsid w:val="008D5747"/>
    <w:rsid w:val="008D57F7"/>
    <w:rsid w:val="008D5844"/>
    <w:rsid w:val="008D5F8B"/>
    <w:rsid w:val="008E017E"/>
    <w:rsid w:val="008E24BB"/>
    <w:rsid w:val="008E502B"/>
    <w:rsid w:val="008E53F9"/>
    <w:rsid w:val="008F1EC1"/>
    <w:rsid w:val="008F1EF5"/>
    <w:rsid w:val="008F3CB6"/>
    <w:rsid w:val="008F3D6E"/>
    <w:rsid w:val="008F44CB"/>
    <w:rsid w:val="008F497E"/>
    <w:rsid w:val="008F67C1"/>
    <w:rsid w:val="0090107C"/>
    <w:rsid w:val="00904DE6"/>
    <w:rsid w:val="00905C0C"/>
    <w:rsid w:val="0090654B"/>
    <w:rsid w:val="00906639"/>
    <w:rsid w:val="0090732F"/>
    <w:rsid w:val="0090778E"/>
    <w:rsid w:val="00907D04"/>
    <w:rsid w:val="00912D3F"/>
    <w:rsid w:val="009142D0"/>
    <w:rsid w:val="009147F6"/>
    <w:rsid w:val="009150E8"/>
    <w:rsid w:val="00917DFF"/>
    <w:rsid w:val="009209F5"/>
    <w:rsid w:val="00922B5D"/>
    <w:rsid w:val="00927E70"/>
    <w:rsid w:val="00932C63"/>
    <w:rsid w:val="0093445B"/>
    <w:rsid w:val="00934A83"/>
    <w:rsid w:val="00944A2A"/>
    <w:rsid w:val="009466C5"/>
    <w:rsid w:val="00946F9A"/>
    <w:rsid w:val="00950C0C"/>
    <w:rsid w:val="0095243A"/>
    <w:rsid w:val="009528A5"/>
    <w:rsid w:val="00952F0B"/>
    <w:rsid w:val="0095312E"/>
    <w:rsid w:val="0095405D"/>
    <w:rsid w:val="00954D1A"/>
    <w:rsid w:val="00955A0E"/>
    <w:rsid w:val="00956EB7"/>
    <w:rsid w:val="00961244"/>
    <w:rsid w:val="00962748"/>
    <w:rsid w:val="00963F67"/>
    <w:rsid w:val="0096713B"/>
    <w:rsid w:val="00970EA3"/>
    <w:rsid w:val="009718B8"/>
    <w:rsid w:val="00971C60"/>
    <w:rsid w:val="00971D93"/>
    <w:rsid w:val="00972D8F"/>
    <w:rsid w:val="00972EDF"/>
    <w:rsid w:val="00973C83"/>
    <w:rsid w:val="009761D4"/>
    <w:rsid w:val="009761D9"/>
    <w:rsid w:val="00976956"/>
    <w:rsid w:val="009835A2"/>
    <w:rsid w:val="00984D3B"/>
    <w:rsid w:val="0098570C"/>
    <w:rsid w:val="00986113"/>
    <w:rsid w:val="00987E1F"/>
    <w:rsid w:val="0099019E"/>
    <w:rsid w:val="00990FD3"/>
    <w:rsid w:val="00991F89"/>
    <w:rsid w:val="00992DBE"/>
    <w:rsid w:val="00992F3E"/>
    <w:rsid w:val="00993EE7"/>
    <w:rsid w:val="00994496"/>
    <w:rsid w:val="00996247"/>
    <w:rsid w:val="00997BAA"/>
    <w:rsid w:val="009A0C4E"/>
    <w:rsid w:val="009A0EAF"/>
    <w:rsid w:val="009A2D23"/>
    <w:rsid w:val="009A2E4A"/>
    <w:rsid w:val="009A3355"/>
    <w:rsid w:val="009A59C1"/>
    <w:rsid w:val="009A7C42"/>
    <w:rsid w:val="009B37EE"/>
    <w:rsid w:val="009B38D0"/>
    <w:rsid w:val="009B393D"/>
    <w:rsid w:val="009B427D"/>
    <w:rsid w:val="009B5292"/>
    <w:rsid w:val="009B5CF8"/>
    <w:rsid w:val="009B7AE1"/>
    <w:rsid w:val="009C31E9"/>
    <w:rsid w:val="009C4C87"/>
    <w:rsid w:val="009C5707"/>
    <w:rsid w:val="009C5DF1"/>
    <w:rsid w:val="009C6FD4"/>
    <w:rsid w:val="009D0E33"/>
    <w:rsid w:val="009D2693"/>
    <w:rsid w:val="009D5DF0"/>
    <w:rsid w:val="009E0692"/>
    <w:rsid w:val="009E0C60"/>
    <w:rsid w:val="009E28E0"/>
    <w:rsid w:val="009E4470"/>
    <w:rsid w:val="009E4EC5"/>
    <w:rsid w:val="009E6AEB"/>
    <w:rsid w:val="009E7B4F"/>
    <w:rsid w:val="009F21E5"/>
    <w:rsid w:val="009F4EA1"/>
    <w:rsid w:val="009F507B"/>
    <w:rsid w:val="009F509F"/>
    <w:rsid w:val="009F5F26"/>
    <w:rsid w:val="009F6344"/>
    <w:rsid w:val="009F6F9C"/>
    <w:rsid w:val="009F72E9"/>
    <w:rsid w:val="009F7A3D"/>
    <w:rsid w:val="00A01FDD"/>
    <w:rsid w:val="00A02065"/>
    <w:rsid w:val="00A0300B"/>
    <w:rsid w:val="00A072DA"/>
    <w:rsid w:val="00A07703"/>
    <w:rsid w:val="00A077C2"/>
    <w:rsid w:val="00A10F03"/>
    <w:rsid w:val="00A114ED"/>
    <w:rsid w:val="00A11837"/>
    <w:rsid w:val="00A142F2"/>
    <w:rsid w:val="00A15EB8"/>
    <w:rsid w:val="00A16472"/>
    <w:rsid w:val="00A21877"/>
    <w:rsid w:val="00A21978"/>
    <w:rsid w:val="00A22CAE"/>
    <w:rsid w:val="00A241C1"/>
    <w:rsid w:val="00A24A13"/>
    <w:rsid w:val="00A2593E"/>
    <w:rsid w:val="00A274E7"/>
    <w:rsid w:val="00A31DB5"/>
    <w:rsid w:val="00A34C06"/>
    <w:rsid w:val="00A3582E"/>
    <w:rsid w:val="00A3747B"/>
    <w:rsid w:val="00A37C35"/>
    <w:rsid w:val="00A403F6"/>
    <w:rsid w:val="00A4180B"/>
    <w:rsid w:val="00A42477"/>
    <w:rsid w:val="00A468DD"/>
    <w:rsid w:val="00A47B0F"/>
    <w:rsid w:val="00A519D6"/>
    <w:rsid w:val="00A552ED"/>
    <w:rsid w:val="00A5670C"/>
    <w:rsid w:val="00A576D6"/>
    <w:rsid w:val="00A60338"/>
    <w:rsid w:val="00A60484"/>
    <w:rsid w:val="00A61CDF"/>
    <w:rsid w:val="00A63BCE"/>
    <w:rsid w:val="00A669E9"/>
    <w:rsid w:val="00A67273"/>
    <w:rsid w:val="00A70352"/>
    <w:rsid w:val="00A70618"/>
    <w:rsid w:val="00A70A37"/>
    <w:rsid w:val="00A70FBA"/>
    <w:rsid w:val="00A713E5"/>
    <w:rsid w:val="00A721D6"/>
    <w:rsid w:val="00A72A06"/>
    <w:rsid w:val="00A75563"/>
    <w:rsid w:val="00A75936"/>
    <w:rsid w:val="00A825C1"/>
    <w:rsid w:val="00A82CAA"/>
    <w:rsid w:val="00A84C51"/>
    <w:rsid w:val="00A863BB"/>
    <w:rsid w:val="00A8715A"/>
    <w:rsid w:val="00A902BB"/>
    <w:rsid w:val="00A907E6"/>
    <w:rsid w:val="00A9316E"/>
    <w:rsid w:val="00A931AC"/>
    <w:rsid w:val="00A96B24"/>
    <w:rsid w:val="00A97134"/>
    <w:rsid w:val="00AA2D91"/>
    <w:rsid w:val="00AA3DA4"/>
    <w:rsid w:val="00AA4389"/>
    <w:rsid w:val="00AB1679"/>
    <w:rsid w:val="00AB1C83"/>
    <w:rsid w:val="00AB3C57"/>
    <w:rsid w:val="00AB3FC6"/>
    <w:rsid w:val="00AB4742"/>
    <w:rsid w:val="00AB4E43"/>
    <w:rsid w:val="00AB583C"/>
    <w:rsid w:val="00AB77A6"/>
    <w:rsid w:val="00AC285D"/>
    <w:rsid w:val="00AC4306"/>
    <w:rsid w:val="00AC52CA"/>
    <w:rsid w:val="00AC66A7"/>
    <w:rsid w:val="00AC6DB3"/>
    <w:rsid w:val="00AD0C24"/>
    <w:rsid w:val="00AD2780"/>
    <w:rsid w:val="00AD2CBB"/>
    <w:rsid w:val="00AD4361"/>
    <w:rsid w:val="00AD4DC6"/>
    <w:rsid w:val="00AD6DEF"/>
    <w:rsid w:val="00AE3D1D"/>
    <w:rsid w:val="00AE4A4A"/>
    <w:rsid w:val="00AE4DFE"/>
    <w:rsid w:val="00AE5130"/>
    <w:rsid w:val="00AE56F3"/>
    <w:rsid w:val="00AE587F"/>
    <w:rsid w:val="00AF380F"/>
    <w:rsid w:val="00AF3E52"/>
    <w:rsid w:val="00AF43C5"/>
    <w:rsid w:val="00AF5DBA"/>
    <w:rsid w:val="00B03E95"/>
    <w:rsid w:val="00B04406"/>
    <w:rsid w:val="00B0696B"/>
    <w:rsid w:val="00B10235"/>
    <w:rsid w:val="00B106F6"/>
    <w:rsid w:val="00B12BB0"/>
    <w:rsid w:val="00B12D9A"/>
    <w:rsid w:val="00B12F7E"/>
    <w:rsid w:val="00B13AB2"/>
    <w:rsid w:val="00B1453B"/>
    <w:rsid w:val="00B150B9"/>
    <w:rsid w:val="00B153FE"/>
    <w:rsid w:val="00B1594A"/>
    <w:rsid w:val="00B15B6A"/>
    <w:rsid w:val="00B164A3"/>
    <w:rsid w:val="00B2022E"/>
    <w:rsid w:val="00B22D6E"/>
    <w:rsid w:val="00B23DCD"/>
    <w:rsid w:val="00B24EB5"/>
    <w:rsid w:val="00B253F6"/>
    <w:rsid w:val="00B301EC"/>
    <w:rsid w:val="00B3087E"/>
    <w:rsid w:val="00B31328"/>
    <w:rsid w:val="00B317C4"/>
    <w:rsid w:val="00B33735"/>
    <w:rsid w:val="00B365E7"/>
    <w:rsid w:val="00B379F0"/>
    <w:rsid w:val="00B37DAF"/>
    <w:rsid w:val="00B406F1"/>
    <w:rsid w:val="00B43C75"/>
    <w:rsid w:val="00B43CA6"/>
    <w:rsid w:val="00B440B6"/>
    <w:rsid w:val="00B444AE"/>
    <w:rsid w:val="00B44D26"/>
    <w:rsid w:val="00B45572"/>
    <w:rsid w:val="00B4647C"/>
    <w:rsid w:val="00B47E5E"/>
    <w:rsid w:val="00B47FA2"/>
    <w:rsid w:val="00B50A76"/>
    <w:rsid w:val="00B51FC0"/>
    <w:rsid w:val="00B52F61"/>
    <w:rsid w:val="00B531F6"/>
    <w:rsid w:val="00B54DC0"/>
    <w:rsid w:val="00B56D7B"/>
    <w:rsid w:val="00B5794E"/>
    <w:rsid w:val="00B600A7"/>
    <w:rsid w:val="00B63179"/>
    <w:rsid w:val="00B6337C"/>
    <w:rsid w:val="00B64C3C"/>
    <w:rsid w:val="00B7161D"/>
    <w:rsid w:val="00B71A56"/>
    <w:rsid w:val="00B72056"/>
    <w:rsid w:val="00B740DF"/>
    <w:rsid w:val="00B7629D"/>
    <w:rsid w:val="00B76CA1"/>
    <w:rsid w:val="00B805E8"/>
    <w:rsid w:val="00B80FF8"/>
    <w:rsid w:val="00B830B0"/>
    <w:rsid w:val="00B83B83"/>
    <w:rsid w:val="00B85FAE"/>
    <w:rsid w:val="00B86322"/>
    <w:rsid w:val="00B92E4F"/>
    <w:rsid w:val="00B9356D"/>
    <w:rsid w:val="00B96466"/>
    <w:rsid w:val="00B979C9"/>
    <w:rsid w:val="00B97BAB"/>
    <w:rsid w:val="00BA136F"/>
    <w:rsid w:val="00BA3B03"/>
    <w:rsid w:val="00BA463D"/>
    <w:rsid w:val="00BA50A0"/>
    <w:rsid w:val="00BA544A"/>
    <w:rsid w:val="00BA6915"/>
    <w:rsid w:val="00BA714F"/>
    <w:rsid w:val="00BB24F6"/>
    <w:rsid w:val="00BB3F00"/>
    <w:rsid w:val="00BB423A"/>
    <w:rsid w:val="00BB4265"/>
    <w:rsid w:val="00BB498A"/>
    <w:rsid w:val="00BB6D7B"/>
    <w:rsid w:val="00BB6E9A"/>
    <w:rsid w:val="00BB7784"/>
    <w:rsid w:val="00BB7A1B"/>
    <w:rsid w:val="00BC3B41"/>
    <w:rsid w:val="00BC3CF4"/>
    <w:rsid w:val="00BC4440"/>
    <w:rsid w:val="00BC4793"/>
    <w:rsid w:val="00BC6F72"/>
    <w:rsid w:val="00BD0614"/>
    <w:rsid w:val="00BD2ECD"/>
    <w:rsid w:val="00BD42A9"/>
    <w:rsid w:val="00BD6311"/>
    <w:rsid w:val="00BD7E17"/>
    <w:rsid w:val="00BE067B"/>
    <w:rsid w:val="00BE11B8"/>
    <w:rsid w:val="00BE2560"/>
    <w:rsid w:val="00BE2E1C"/>
    <w:rsid w:val="00BE47F9"/>
    <w:rsid w:val="00BE4E50"/>
    <w:rsid w:val="00BE5BD3"/>
    <w:rsid w:val="00BE793B"/>
    <w:rsid w:val="00BF1574"/>
    <w:rsid w:val="00BF247C"/>
    <w:rsid w:val="00BF2772"/>
    <w:rsid w:val="00BF4DBF"/>
    <w:rsid w:val="00BF5543"/>
    <w:rsid w:val="00BF58C2"/>
    <w:rsid w:val="00BF674D"/>
    <w:rsid w:val="00BF6922"/>
    <w:rsid w:val="00BF7DA5"/>
    <w:rsid w:val="00C00D28"/>
    <w:rsid w:val="00C00FDA"/>
    <w:rsid w:val="00C0193F"/>
    <w:rsid w:val="00C04584"/>
    <w:rsid w:val="00C07776"/>
    <w:rsid w:val="00C1321E"/>
    <w:rsid w:val="00C144D8"/>
    <w:rsid w:val="00C15390"/>
    <w:rsid w:val="00C16A2D"/>
    <w:rsid w:val="00C16E60"/>
    <w:rsid w:val="00C16F8C"/>
    <w:rsid w:val="00C20095"/>
    <w:rsid w:val="00C22ACE"/>
    <w:rsid w:val="00C234D3"/>
    <w:rsid w:val="00C24D93"/>
    <w:rsid w:val="00C24FA4"/>
    <w:rsid w:val="00C258DA"/>
    <w:rsid w:val="00C25C6C"/>
    <w:rsid w:val="00C269CE"/>
    <w:rsid w:val="00C2725F"/>
    <w:rsid w:val="00C27E65"/>
    <w:rsid w:val="00C312A5"/>
    <w:rsid w:val="00C31375"/>
    <w:rsid w:val="00C315E1"/>
    <w:rsid w:val="00C328E2"/>
    <w:rsid w:val="00C34991"/>
    <w:rsid w:val="00C37A39"/>
    <w:rsid w:val="00C37AF0"/>
    <w:rsid w:val="00C4035A"/>
    <w:rsid w:val="00C403E1"/>
    <w:rsid w:val="00C40CAB"/>
    <w:rsid w:val="00C42039"/>
    <w:rsid w:val="00C425FA"/>
    <w:rsid w:val="00C468DC"/>
    <w:rsid w:val="00C47204"/>
    <w:rsid w:val="00C500EA"/>
    <w:rsid w:val="00C50E67"/>
    <w:rsid w:val="00C50F8C"/>
    <w:rsid w:val="00C52241"/>
    <w:rsid w:val="00C53274"/>
    <w:rsid w:val="00C56B24"/>
    <w:rsid w:val="00C57D8B"/>
    <w:rsid w:val="00C57FDC"/>
    <w:rsid w:val="00C60845"/>
    <w:rsid w:val="00C61001"/>
    <w:rsid w:val="00C616BA"/>
    <w:rsid w:val="00C63E41"/>
    <w:rsid w:val="00C63E90"/>
    <w:rsid w:val="00C67299"/>
    <w:rsid w:val="00C6734F"/>
    <w:rsid w:val="00C67532"/>
    <w:rsid w:val="00C702D1"/>
    <w:rsid w:val="00C74A5F"/>
    <w:rsid w:val="00C7566E"/>
    <w:rsid w:val="00C802B5"/>
    <w:rsid w:val="00C8342D"/>
    <w:rsid w:val="00C8362A"/>
    <w:rsid w:val="00C851AD"/>
    <w:rsid w:val="00C87F26"/>
    <w:rsid w:val="00C92F77"/>
    <w:rsid w:val="00C9320D"/>
    <w:rsid w:val="00C938CE"/>
    <w:rsid w:val="00C9585E"/>
    <w:rsid w:val="00C961B2"/>
    <w:rsid w:val="00C96F61"/>
    <w:rsid w:val="00CA1668"/>
    <w:rsid w:val="00CA3584"/>
    <w:rsid w:val="00CA3E1A"/>
    <w:rsid w:val="00CA633C"/>
    <w:rsid w:val="00CA68B3"/>
    <w:rsid w:val="00CA7282"/>
    <w:rsid w:val="00CA72E0"/>
    <w:rsid w:val="00CB04E5"/>
    <w:rsid w:val="00CB0CA5"/>
    <w:rsid w:val="00CB0CBD"/>
    <w:rsid w:val="00CB11DA"/>
    <w:rsid w:val="00CB1D2B"/>
    <w:rsid w:val="00CB227C"/>
    <w:rsid w:val="00CB6E97"/>
    <w:rsid w:val="00CC1648"/>
    <w:rsid w:val="00CC22C3"/>
    <w:rsid w:val="00CC3ECA"/>
    <w:rsid w:val="00CC5D2F"/>
    <w:rsid w:val="00CC6503"/>
    <w:rsid w:val="00CC71EB"/>
    <w:rsid w:val="00CC7493"/>
    <w:rsid w:val="00CD06AA"/>
    <w:rsid w:val="00CD12C6"/>
    <w:rsid w:val="00CD457F"/>
    <w:rsid w:val="00CD5722"/>
    <w:rsid w:val="00CD641F"/>
    <w:rsid w:val="00CD7EC0"/>
    <w:rsid w:val="00CE0AFF"/>
    <w:rsid w:val="00CE1B6E"/>
    <w:rsid w:val="00CE598D"/>
    <w:rsid w:val="00CF3718"/>
    <w:rsid w:val="00CF7BC9"/>
    <w:rsid w:val="00D04861"/>
    <w:rsid w:val="00D1044C"/>
    <w:rsid w:val="00D12389"/>
    <w:rsid w:val="00D13643"/>
    <w:rsid w:val="00D14088"/>
    <w:rsid w:val="00D15C89"/>
    <w:rsid w:val="00D17882"/>
    <w:rsid w:val="00D17F8E"/>
    <w:rsid w:val="00D20921"/>
    <w:rsid w:val="00D21E73"/>
    <w:rsid w:val="00D22091"/>
    <w:rsid w:val="00D22F8A"/>
    <w:rsid w:val="00D24692"/>
    <w:rsid w:val="00D25DA8"/>
    <w:rsid w:val="00D26B01"/>
    <w:rsid w:val="00D27106"/>
    <w:rsid w:val="00D31ABC"/>
    <w:rsid w:val="00D35F7D"/>
    <w:rsid w:val="00D36450"/>
    <w:rsid w:val="00D40382"/>
    <w:rsid w:val="00D40730"/>
    <w:rsid w:val="00D441E0"/>
    <w:rsid w:val="00D4678B"/>
    <w:rsid w:val="00D46BBD"/>
    <w:rsid w:val="00D4729C"/>
    <w:rsid w:val="00D52579"/>
    <w:rsid w:val="00D53FC8"/>
    <w:rsid w:val="00D552B7"/>
    <w:rsid w:val="00D625CF"/>
    <w:rsid w:val="00D62F7B"/>
    <w:rsid w:val="00D631B9"/>
    <w:rsid w:val="00D654EC"/>
    <w:rsid w:val="00D67FC1"/>
    <w:rsid w:val="00D70805"/>
    <w:rsid w:val="00D717DA"/>
    <w:rsid w:val="00D7390B"/>
    <w:rsid w:val="00D75288"/>
    <w:rsid w:val="00D76C9F"/>
    <w:rsid w:val="00D8054E"/>
    <w:rsid w:val="00D8155E"/>
    <w:rsid w:val="00D82667"/>
    <w:rsid w:val="00D8377C"/>
    <w:rsid w:val="00D83D82"/>
    <w:rsid w:val="00D85908"/>
    <w:rsid w:val="00D85A57"/>
    <w:rsid w:val="00D86A45"/>
    <w:rsid w:val="00D90EE8"/>
    <w:rsid w:val="00D91A15"/>
    <w:rsid w:val="00D92788"/>
    <w:rsid w:val="00D93D34"/>
    <w:rsid w:val="00D95828"/>
    <w:rsid w:val="00D95FFA"/>
    <w:rsid w:val="00D96084"/>
    <w:rsid w:val="00D97F50"/>
    <w:rsid w:val="00DA10F5"/>
    <w:rsid w:val="00DA1588"/>
    <w:rsid w:val="00DA24F3"/>
    <w:rsid w:val="00DA2EB5"/>
    <w:rsid w:val="00DA5265"/>
    <w:rsid w:val="00DA6F9B"/>
    <w:rsid w:val="00DB07DB"/>
    <w:rsid w:val="00DB5F90"/>
    <w:rsid w:val="00DB648F"/>
    <w:rsid w:val="00DC0839"/>
    <w:rsid w:val="00DC0DE3"/>
    <w:rsid w:val="00DC47EA"/>
    <w:rsid w:val="00DC59E0"/>
    <w:rsid w:val="00DC645D"/>
    <w:rsid w:val="00DC6556"/>
    <w:rsid w:val="00DD28C2"/>
    <w:rsid w:val="00DD314D"/>
    <w:rsid w:val="00DD3B30"/>
    <w:rsid w:val="00DD629B"/>
    <w:rsid w:val="00DD6462"/>
    <w:rsid w:val="00DD7A0E"/>
    <w:rsid w:val="00DE12CA"/>
    <w:rsid w:val="00DE2F45"/>
    <w:rsid w:val="00DE3670"/>
    <w:rsid w:val="00DE38DC"/>
    <w:rsid w:val="00DE4747"/>
    <w:rsid w:val="00DE71EA"/>
    <w:rsid w:val="00DF021C"/>
    <w:rsid w:val="00DF04EA"/>
    <w:rsid w:val="00DF08E9"/>
    <w:rsid w:val="00DF1A9D"/>
    <w:rsid w:val="00DF25AC"/>
    <w:rsid w:val="00DF517E"/>
    <w:rsid w:val="00DF689A"/>
    <w:rsid w:val="00DF7B78"/>
    <w:rsid w:val="00E014F3"/>
    <w:rsid w:val="00E018BE"/>
    <w:rsid w:val="00E02509"/>
    <w:rsid w:val="00E0327C"/>
    <w:rsid w:val="00E04F9A"/>
    <w:rsid w:val="00E05BAD"/>
    <w:rsid w:val="00E1028C"/>
    <w:rsid w:val="00E1072D"/>
    <w:rsid w:val="00E119B5"/>
    <w:rsid w:val="00E12B48"/>
    <w:rsid w:val="00E14F52"/>
    <w:rsid w:val="00E1581A"/>
    <w:rsid w:val="00E15A89"/>
    <w:rsid w:val="00E16A7C"/>
    <w:rsid w:val="00E16E74"/>
    <w:rsid w:val="00E206E8"/>
    <w:rsid w:val="00E237A8"/>
    <w:rsid w:val="00E242DB"/>
    <w:rsid w:val="00E24C47"/>
    <w:rsid w:val="00E25657"/>
    <w:rsid w:val="00E259F4"/>
    <w:rsid w:val="00E2696A"/>
    <w:rsid w:val="00E277E7"/>
    <w:rsid w:val="00E27AA2"/>
    <w:rsid w:val="00E30F15"/>
    <w:rsid w:val="00E31223"/>
    <w:rsid w:val="00E31E51"/>
    <w:rsid w:val="00E32000"/>
    <w:rsid w:val="00E32CC0"/>
    <w:rsid w:val="00E34409"/>
    <w:rsid w:val="00E349FD"/>
    <w:rsid w:val="00E34C4C"/>
    <w:rsid w:val="00E3645F"/>
    <w:rsid w:val="00E36B8A"/>
    <w:rsid w:val="00E37617"/>
    <w:rsid w:val="00E37836"/>
    <w:rsid w:val="00E37F20"/>
    <w:rsid w:val="00E4402C"/>
    <w:rsid w:val="00E50B43"/>
    <w:rsid w:val="00E51DE1"/>
    <w:rsid w:val="00E53C50"/>
    <w:rsid w:val="00E54011"/>
    <w:rsid w:val="00E541BF"/>
    <w:rsid w:val="00E54E06"/>
    <w:rsid w:val="00E572ED"/>
    <w:rsid w:val="00E611FC"/>
    <w:rsid w:val="00E63CB3"/>
    <w:rsid w:val="00E64DFF"/>
    <w:rsid w:val="00E650C5"/>
    <w:rsid w:val="00E6657A"/>
    <w:rsid w:val="00E67F7D"/>
    <w:rsid w:val="00E7148C"/>
    <w:rsid w:val="00E73476"/>
    <w:rsid w:val="00E75137"/>
    <w:rsid w:val="00E768CC"/>
    <w:rsid w:val="00E76C7D"/>
    <w:rsid w:val="00E76E51"/>
    <w:rsid w:val="00E7760B"/>
    <w:rsid w:val="00E812A1"/>
    <w:rsid w:val="00E8145A"/>
    <w:rsid w:val="00E839F3"/>
    <w:rsid w:val="00E83AA1"/>
    <w:rsid w:val="00E84B63"/>
    <w:rsid w:val="00E907B9"/>
    <w:rsid w:val="00E93BFF"/>
    <w:rsid w:val="00E96A3A"/>
    <w:rsid w:val="00EA0878"/>
    <w:rsid w:val="00EA3D89"/>
    <w:rsid w:val="00EA44F1"/>
    <w:rsid w:val="00EA47D8"/>
    <w:rsid w:val="00EA5267"/>
    <w:rsid w:val="00EA7417"/>
    <w:rsid w:val="00EA752B"/>
    <w:rsid w:val="00EB0297"/>
    <w:rsid w:val="00EB03D3"/>
    <w:rsid w:val="00EB1ED5"/>
    <w:rsid w:val="00EB32DE"/>
    <w:rsid w:val="00EB3C2B"/>
    <w:rsid w:val="00EB7F59"/>
    <w:rsid w:val="00EC1C1C"/>
    <w:rsid w:val="00EC4771"/>
    <w:rsid w:val="00EC5AAB"/>
    <w:rsid w:val="00ED1939"/>
    <w:rsid w:val="00ED2772"/>
    <w:rsid w:val="00ED2B04"/>
    <w:rsid w:val="00ED449B"/>
    <w:rsid w:val="00ED483F"/>
    <w:rsid w:val="00ED4DDD"/>
    <w:rsid w:val="00ED4F59"/>
    <w:rsid w:val="00ED7069"/>
    <w:rsid w:val="00EE077C"/>
    <w:rsid w:val="00EE3848"/>
    <w:rsid w:val="00EE4CCE"/>
    <w:rsid w:val="00EE622C"/>
    <w:rsid w:val="00EE6454"/>
    <w:rsid w:val="00EE66E8"/>
    <w:rsid w:val="00EE6A65"/>
    <w:rsid w:val="00EE7CB7"/>
    <w:rsid w:val="00EF0200"/>
    <w:rsid w:val="00EF4704"/>
    <w:rsid w:val="00EF60FA"/>
    <w:rsid w:val="00EF7BAF"/>
    <w:rsid w:val="00EF7E4E"/>
    <w:rsid w:val="00F00D5F"/>
    <w:rsid w:val="00F01F3E"/>
    <w:rsid w:val="00F01F46"/>
    <w:rsid w:val="00F05F5A"/>
    <w:rsid w:val="00F06769"/>
    <w:rsid w:val="00F06998"/>
    <w:rsid w:val="00F1031F"/>
    <w:rsid w:val="00F107CF"/>
    <w:rsid w:val="00F110E8"/>
    <w:rsid w:val="00F116D9"/>
    <w:rsid w:val="00F11A4E"/>
    <w:rsid w:val="00F1230A"/>
    <w:rsid w:val="00F16278"/>
    <w:rsid w:val="00F169F0"/>
    <w:rsid w:val="00F177E6"/>
    <w:rsid w:val="00F20031"/>
    <w:rsid w:val="00F20B1D"/>
    <w:rsid w:val="00F22206"/>
    <w:rsid w:val="00F23183"/>
    <w:rsid w:val="00F27045"/>
    <w:rsid w:val="00F272EF"/>
    <w:rsid w:val="00F31596"/>
    <w:rsid w:val="00F33F19"/>
    <w:rsid w:val="00F3440A"/>
    <w:rsid w:val="00F3508C"/>
    <w:rsid w:val="00F375A8"/>
    <w:rsid w:val="00F37D2D"/>
    <w:rsid w:val="00F406F7"/>
    <w:rsid w:val="00F41104"/>
    <w:rsid w:val="00F41365"/>
    <w:rsid w:val="00F422A5"/>
    <w:rsid w:val="00F42629"/>
    <w:rsid w:val="00F458A0"/>
    <w:rsid w:val="00F476AD"/>
    <w:rsid w:val="00F477C2"/>
    <w:rsid w:val="00F506F3"/>
    <w:rsid w:val="00F50DD7"/>
    <w:rsid w:val="00F519D2"/>
    <w:rsid w:val="00F52656"/>
    <w:rsid w:val="00F52FA0"/>
    <w:rsid w:val="00F53AFF"/>
    <w:rsid w:val="00F53EA6"/>
    <w:rsid w:val="00F55DB4"/>
    <w:rsid w:val="00F63E4E"/>
    <w:rsid w:val="00F658F0"/>
    <w:rsid w:val="00F7072B"/>
    <w:rsid w:val="00F7132F"/>
    <w:rsid w:val="00F71A77"/>
    <w:rsid w:val="00F72BEA"/>
    <w:rsid w:val="00F74163"/>
    <w:rsid w:val="00F757DD"/>
    <w:rsid w:val="00F7680A"/>
    <w:rsid w:val="00F77528"/>
    <w:rsid w:val="00F80EBC"/>
    <w:rsid w:val="00F84B1A"/>
    <w:rsid w:val="00F8551C"/>
    <w:rsid w:val="00F90F02"/>
    <w:rsid w:val="00F91723"/>
    <w:rsid w:val="00F93A3D"/>
    <w:rsid w:val="00F94106"/>
    <w:rsid w:val="00F94967"/>
    <w:rsid w:val="00F96048"/>
    <w:rsid w:val="00FA03EE"/>
    <w:rsid w:val="00FA0433"/>
    <w:rsid w:val="00FA315C"/>
    <w:rsid w:val="00FA4C58"/>
    <w:rsid w:val="00FA63C5"/>
    <w:rsid w:val="00FA7808"/>
    <w:rsid w:val="00FA7DB4"/>
    <w:rsid w:val="00FB0B60"/>
    <w:rsid w:val="00FB1CA2"/>
    <w:rsid w:val="00FB3125"/>
    <w:rsid w:val="00FB3C9F"/>
    <w:rsid w:val="00FB5236"/>
    <w:rsid w:val="00FB5289"/>
    <w:rsid w:val="00FB5BBC"/>
    <w:rsid w:val="00FB5E4B"/>
    <w:rsid w:val="00FB64B9"/>
    <w:rsid w:val="00FC139A"/>
    <w:rsid w:val="00FC295A"/>
    <w:rsid w:val="00FC39BE"/>
    <w:rsid w:val="00FC3A9C"/>
    <w:rsid w:val="00FC4881"/>
    <w:rsid w:val="00FD06A2"/>
    <w:rsid w:val="00FD14AF"/>
    <w:rsid w:val="00FD1F1F"/>
    <w:rsid w:val="00FD2078"/>
    <w:rsid w:val="00FD24C2"/>
    <w:rsid w:val="00FD5DD5"/>
    <w:rsid w:val="00FE042C"/>
    <w:rsid w:val="00FE23F7"/>
    <w:rsid w:val="00FE2E43"/>
    <w:rsid w:val="00FE5DD7"/>
    <w:rsid w:val="00FE7668"/>
    <w:rsid w:val="00FF05FF"/>
    <w:rsid w:val="00FF26BC"/>
    <w:rsid w:val="00FF6E8A"/>
    <w:rsid w:val="394154F1"/>
    <w:rsid w:val="4AB7CF37"/>
    <w:rsid w:val="4D40A488"/>
    <w:rsid w:val="4E154AD1"/>
    <w:rsid w:val="6271CE32"/>
    <w:rsid w:val="685E45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36328308"/>
  <w15:docId w15:val="{3330196E-4F9B-47E6-9646-789277D2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0"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8DC"/>
    <w:pPr>
      <w:spacing w:after="200" w:line="276" w:lineRule="auto"/>
    </w:pPr>
    <w:rPr>
      <w:sz w:val="22"/>
      <w:szCs w:val="22"/>
      <w:lang w:val="fr-BE" w:eastAsia="en-US"/>
    </w:rPr>
  </w:style>
  <w:style w:type="paragraph" w:styleId="Heading1">
    <w:name w:val="heading 1"/>
    <w:aliases w:val="Test1"/>
    <w:basedOn w:val="Normal"/>
    <w:next w:val="Normal"/>
    <w:link w:val="Heading1Char"/>
    <w:uiPriority w:val="9"/>
    <w:qFormat/>
    <w:rsid w:val="002C3139"/>
    <w:pPr>
      <w:keepNext/>
      <w:tabs>
        <w:tab w:val="num" w:pos="480"/>
      </w:tabs>
      <w:spacing w:before="240" w:after="0" w:line="240" w:lineRule="auto"/>
      <w:ind w:left="480" w:hanging="480"/>
      <w:jc w:val="both"/>
      <w:outlineLvl w:val="0"/>
    </w:pPr>
    <w:rPr>
      <w:rFonts w:ascii="Times New Roman" w:hAnsi="Times New Roman"/>
      <w:b/>
      <w:smallCaps/>
      <w:lang w:val="x-none"/>
    </w:rPr>
  </w:style>
  <w:style w:type="paragraph" w:styleId="Heading2">
    <w:name w:val="heading 2"/>
    <w:basedOn w:val="Normal"/>
    <w:next w:val="Normal"/>
    <w:link w:val="Heading2Char"/>
    <w:uiPriority w:val="99"/>
    <w:qFormat/>
    <w:rsid w:val="008A266A"/>
    <w:pPr>
      <w:keepNext/>
      <w:tabs>
        <w:tab w:val="right" w:pos="6372"/>
        <w:tab w:val="right" w:pos="10080"/>
      </w:tabs>
      <w:spacing w:after="0" w:line="240" w:lineRule="auto"/>
      <w:outlineLvl w:val="1"/>
    </w:pPr>
    <w:rPr>
      <w:rFonts w:ascii="Times New Roman" w:hAnsi="Times New Roman"/>
      <w:b/>
      <w:bCs/>
      <w:sz w:val="24"/>
      <w:szCs w:val="24"/>
      <w:lang w:val="en-US"/>
    </w:rPr>
  </w:style>
  <w:style w:type="paragraph" w:styleId="Heading3">
    <w:name w:val="heading 3"/>
    <w:basedOn w:val="Normal"/>
    <w:next w:val="Normal"/>
    <w:link w:val="Heading3Char"/>
    <w:uiPriority w:val="99"/>
    <w:qFormat/>
    <w:rsid w:val="002C3139"/>
    <w:pPr>
      <w:keepNext/>
      <w:tabs>
        <w:tab w:val="num" w:pos="1920"/>
      </w:tabs>
      <w:spacing w:after="0" w:line="240" w:lineRule="auto"/>
      <w:ind w:left="1920" w:hanging="840"/>
      <w:jc w:val="both"/>
      <w:outlineLvl w:val="2"/>
    </w:pPr>
    <w:rPr>
      <w:rFonts w:ascii="Times New Roman" w:hAnsi="Times New Roman"/>
      <w:i/>
      <w:lang w:val="x-none"/>
    </w:rPr>
  </w:style>
  <w:style w:type="paragraph" w:styleId="Heading4">
    <w:name w:val="heading 4"/>
    <w:basedOn w:val="Normal"/>
    <w:next w:val="EFSABodytext"/>
    <w:link w:val="Heading4Char"/>
    <w:uiPriority w:val="99"/>
    <w:qFormat/>
    <w:rsid w:val="002C3139"/>
    <w:pPr>
      <w:keepNext/>
      <w:tabs>
        <w:tab w:val="num" w:pos="2880"/>
      </w:tabs>
      <w:spacing w:after="0" w:line="240" w:lineRule="auto"/>
      <w:ind w:left="2880" w:hanging="960"/>
      <w:jc w:val="both"/>
      <w:outlineLvl w:val="3"/>
    </w:pPr>
    <w:rPr>
      <w:rFonts w:ascii="Times New Roman" w:hAnsi="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est1 Char"/>
    <w:link w:val="Heading1"/>
    <w:uiPriority w:val="9"/>
    <w:locked/>
    <w:rsid w:val="002C3139"/>
    <w:rPr>
      <w:rFonts w:ascii="Times New Roman" w:hAnsi="Times New Roman" w:cs="Times New Roman"/>
      <w:b/>
      <w:smallCaps/>
      <w:sz w:val="22"/>
      <w:szCs w:val="22"/>
      <w:lang w:eastAsia="en-US"/>
    </w:rPr>
  </w:style>
  <w:style w:type="character" w:customStyle="1" w:styleId="Heading2Char">
    <w:name w:val="Heading 2 Char"/>
    <w:link w:val="Heading2"/>
    <w:uiPriority w:val="99"/>
    <w:locked/>
    <w:rsid w:val="008A266A"/>
    <w:rPr>
      <w:rFonts w:ascii="Times New Roman" w:hAnsi="Times New Roman" w:cs="Times New Roman"/>
      <w:b/>
      <w:bCs/>
      <w:sz w:val="24"/>
      <w:szCs w:val="24"/>
      <w:lang w:val="en-US" w:eastAsia="en-US"/>
    </w:rPr>
  </w:style>
  <w:style w:type="character" w:customStyle="1" w:styleId="Heading3Char">
    <w:name w:val="Heading 3 Char"/>
    <w:link w:val="Heading3"/>
    <w:uiPriority w:val="99"/>
    <w:locked/>
    <w:rsid w:val="002C3139"/>
    <w:rPr>
      <w:rFonts w:ascii="Times New Roman" w:hAnsi="Times New Roman" w:cs="Times New Roman"/>
      <w:i/>
      <w:sz w:val="22"/>
      <w:szCs w:val="22"/>
      <w:lang w:eastAsia="en-US"/>
    </w:rPr>
  </w:style>
  <w:style w:type="character" w:customStyle="1" w:styleId="Heading4Char">
    <w:name w:val="Heading 4 Char"/>
    <w:link w:val="Heading4"/>
    <w:uiPriority w:val="99"/>
    <w:locked/>
    <w:rsid w:val="002C3139"/>
    <w:rPr>
      <w:rFonts w:ascii="Times New Roman" w:hAnsi="Times New Roman" w:cs="Times New Roman"/>
      <w:sz w:val="22"/>
      <w:szCs w:val="22"/>
      <w:lang w:eastAsia="en-US"/>
    </w:rPr>
  </w:style>
  <w:style w:type="table" w:styleId="TableGrid">
    <w:name w:val="Table Grid"/>
    <w:aliases w:val="CV1"/>
    <w:basedOn w:val="TableNormal"/>
    <w:uiPriority w:val="59"/>
    <w:rsid w:val="008118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FEEDAP Op,EFSA Header"/>
    <w:basedOn w:val="Normal"/>
    <w:link w:val="HeaderChar"/>
    <w:uiPriority w:val="99"/>
    <w:rsid w:val="005844A6"/>
    <w:pPr>
      <w:tabs>
        <w:tab w:val="center" w:pos="4320"/>
        <w:tab w:val="right" w:pos="8640"/>
      </w:tabs>
      <w:spacing w:after="0" w:line="240" w:lineRule="auto"/>
    </w:pPr>
    <w:rPr>
      <w:rFonts w:ascii="Times New Roman" w:hAnsi="Times New Roman"/>
      <w:sz w:val="24"/>
      <w:szCs w:val="24"/>
      <w:lang w:val="en-US"/>
    </w:rPr>
  </w:style>
  <w:style w:type="character" w:customStyle="1" w:styleId="HeaderChar">
    <w:name w:val="Header Char"/>
    <w:aliases w:val="FEEDAP Op Char,EFSA Header Char"/>
    <w:link w:val="Header"/>
    <w:uiPriority w:val="99"/>
    <w:locked/>
    <w:rsid w:val="005844A6"/>
    <w:rPr>
      <w:rFonts w:ascii="Times New Roman" w:hAnsi="Times New Roman" w:cs="Times New Roman"/>
      <w:sz w:val="24"/>
      <w:szCs w:val="24"/>
      <w:lang w:val="en-US" w:eastAsia="en-US"/>
    </w:rPr>
  </w:style>
  <w:style w:type="paragraph" w:styleId="BalloonText">
    <w:name w:val="Balloon Text"/>
    <w:basedOn w:val="Normal"/>
    <w:link w:val="BalloonTextChar"/>
    <w:uiPriority w:val="99"/>
    <w:semiHidden/>
    <w:rsid w:val="005844A6"/>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5844A6"/>
    <w:rPr>
      <w:rFonts w:ascii="Tahoma" w:hAnsi="Tahoma" w:cs="Tahoma"/>
      <w:sz w:val="16"/>
      <w:szCs w:val="16"/>
      <w:lang w:val="fr-BE" w:eastAsia="en-US"/>
    </w:rPr>
  </w:style>
  <w:style w:type="paragraph" w:styleId="Footer">
    <w:name w:val="footer"/>
    <w:basedOn w:val="Normal"/>
    <w:link w:val="FooterChar"/>
    <w:uiPriority w:val="99"/>
    <w:rsid w:val="00182220"/>
    <w:pPr>
      <w:tabs>
        <w:tab w:val="center" w:pos="4513"/>
        <w:tab w:val="right" w:pos="9026"/>
      </w:tabs>
      <w:spacing w:after="0" w:line="240" w:lineRule="auto"/>
    </w:pPr>
  </w:style>
  <w:style w:type="character" w:customStyle="1" w:styleId="FooterChar">
    <w:name w:val="Footer Char"/>
    <w:link w:val="Footer"/>
    <w:uiPriority w:val="99"/>
    <w:locked/>
    <w:rsid w:val="00182220"/>
    <w:rPr>
      <w:rFonts w:cs="Times New Roman"/>
      <w:sz w:val="22"/>
      <w:szCs w:val="22"/>
      <w:lang w:val="fr-BE" w:eastAsia="en-US"/>
    </w:rPr>
  </w:style>
  <w:style w:type="character" w:styleId="CommentReference">
    <w:name w:val="annotation reference"/>
    <w:uiPriority w:val="99"/>
    <w:semiHidden/>
    <w:rsid w:val="00087660"/>
    <w:rPr>
      <w:rFonts w:cs="Times New Roman"/>
      <w:sz w:val="16"/>
      <w:szCs w:val="16"/>
    </w:rPr>
  </w:style>
  <w:style w:type="paragraph" w:styleId="CommentText">
    <w:name w:val="annotation text"/>
    <w:basedOn w:val="Normal"/>
    <w:link w:val="CommentTextChar"/>
    <w:uiPriority w:val="99"/>
    <w:semiHidden/>
    <w:rsid w:val="00087660"/>
    <w:pPr>
      <w:spacing w:line="240" w:lineRule="auto"/>
    </w:pPr>
    <w:rPr>
      <w:sz w:val="20"/>
      <w:szCs w:val="20"/>
    </w:rPr>
  </w:style>
  <w:style w:type="character" w:customStyle="1" w:styleId="CommentTextChar">
    <w:name w:val="Comment Text Char"/>
    <w:link w:val="CommentText"/>
    <w:uiPriority w:val="99"/>
    <w:semiHidden/>
    <w:locked/>
    <w:rsid w:val="00087660"/>
    <w:rPr>
      <w:rFonts w:cs="Times New Roman"/>
      <w:lang w:val="fr-BE" w:eastAsia="en-US"/>
    </w:rPr>
  </w:style>
  <w:style w:type="paragraph" w:styleId="CommentSubject">
    <w:name w:val="annotation subject"/>
    <w:basedOn w:val="CommentText"/>
    <w:next w:val="CommentText"/>
    <w:link w:val="CommentSubjectChar"/>
    <w:uiPriority w:val="99"/>
    <w:semiHidden/>
    <w:rsid w:val="00087660"/>
    <w:rPr>
      <w:b/>
      <w:bCs/>
    </w:rPr>
  </w:style>
  <w:style w:type="character" w:customStyle="1" w:styleId="CommentSubjectChar">
    <w:name w:val="Comment Subject Char"/>
    <w:link w:val="CommentSubject"/>
    <w:uiPriority w:val="99"/>
    <w:semiHidden/>
    <w:locked/>
    <w:rsid w:val="00087660"/>
    <w:rPr>
      <w:rFonts w:cs="Times New Roman"/>
      <w:b/>
      <w:bCs/>
      <w:lang w:val="fr-BE" w:eastAsia="en-US"/>
    </w:rPr>
  </w:style>
  <w:style w:type="paragraph" w:styleId="ListParagraph">
    <w:name w:val="List Paragraph"/>
    <w:basedOn w:val="Normal"/>
    <w:uiPriority w:val="34"/>
    <w:qFormat/>
    <w:rsid w:val="00B37DAF"/>
    <w:pPr>
      <w:ind w:left="720"/>
      <w:contextualSpacing/>
    </w:pPr>
  </w:style>
  <w:style w:type="paragraph" w:styleId="NoSpacing">
    <w:name w:val="No Spacing"/>
    <w:uiPriority w:val="99"/>
    <w:qFormat/>
    <w:rsid w:val="0086528A"/>
    <w:rPr>
      <w:sz w:val="22"/>
      <w:szCs w:val="22"/>
      <w:lang w:val="fr-BE" w:eastAsia="en-US"/>
    </w:rPr>
  </w:style>
  <w:style w:type="character" w:styleId="Hyperlink">
    <w:name w:val="Hyperlink"/>
    <w:uiPriority w:val="99"/>
    <w:rsid w:val="00743966"/>
    <w:rPr>
      <w:rFonts w:cs="Times New Roman"/>
      <w:color w:val="0000FF"/>
      <w:u w:val="single"/>
    </w:rPr>
  </w:style>
  <w:style w:type="paragraph" w:styleId="Revision">
    <w:name w:val="Revision"/>
    <w:hidden/>
    <w:uiPriority w:val="99"/>
    <w:semiHidden/>
    <w:rsid w:val="00F177E6"/>
    <w:rPr>
      <w:sz w:val="22"/>
      <w:szCs w:val="22"/>
      <w:lang w:val="fr-BE" w:eastAsia="en-US"/>
    </w:rPr>
  </w:style>
  <w:style w:type="character" w:styleId="PageNumber">
    <w:name w:val="page number"/>
    <w:uiPriority w:val="99"/>
    <w:rsid w:val="00F42629"/>
    <w:rPr>
      <w:rFonts w:cs="Times New Roman"/>
    </w:rPr>
  </w:style>
  <w:style w:type="character" w:styleId="FollowedHyperlink">
    <w:name w:val="FollowedHyperlink"/>
    <w:uiPriority w:val="99"/>
    <w:semiHidden/>
    <w:rsid w:val="00FF26BC"/>
    <w:rPr>
      <w:rFonts w:cs="Times New Roman"/>
      <w:color w:val="800080"/>
      <w:u w:val="single"/>
    </w:rPr>
  </w:style>
  <w:style w:type="paragraph" w:customStyle="1" w:styleId="EFSABodytext">
    <w:name w:val="EFSA_Body text"/>
    <w:basedOn w:val="Normal"/>
    <w:link w:val="EFSABodytextCharChar"/>
    <w:uiPriority w:val="99"/>
    <w:rsid w:val="002C3139"/>
    <w:pPr>
      <w:spacing w:after="240" w:line="240" w:lineRule="auto"/>
      <w:jc w:val="both"/>
    </w:pPr>
    <w:rPr>
      <w:rFonts w:ascii="Times New Roman" w:hAnsi="Times New Roman"/>
      <w:lang w:val="x-none"/>
    </w:rPr>
  </w:style>
  <w:style w:type="character" w:customStyle="1" w:styleId="EFSABodytextCharChar">
    <w:name w:val="EFSA_Body text Char Char"/>
    <w:link w:val="EFSABodytext"/>
    <w:uiPriority w:val="99"/>
    <w:locked/>
    <w:rsid w:val="002C3139"/>
    <w:rPr>
      <w:rFonts w:ascii="Times New Roman" w:hAnsi="Times New Roman" w:cs="Times New Roman"/>
      <w:sz w:val="22"/>
      <w:szCs w:val="22"/>
      <w:lang w:eastAsia="en-US"/>
    </w:rPr>
  </w:style>
  <w:style w:type="paragraph" w:customStyle="1" w:styleId="EFSAAppendixTitles">
    <w:name w:val="EFSA_Appendix_Titles"/>
    <w:basedOn w:val="EFSAStyleTitle2"/>
    <w:next w:val="EFSABodytext"/>
    <w:uiPriority w:val="99"/>
    <w:rsid w:val="002C3139"/>
    <w:pPr>
      <w:numPr>
        <w:numId w:val="3"/>
      </w:numPr>
      <w:tabs>
        <w:tab w:val="left" w:pos="357"/>
      </w:tabs>
      <w:spacing w:before="0" w:after="220"/>
      <w:ind w:left="0" w:firstLine="0"/>
    </w:pPr>
    <w:rPr>
      <w:rFonts w:ascii="Times New Roman Bold" w:hAnsi="Times New Roman Bold"/>
    </w:rPr>
  </w:style>
  <w:style w:type="paragraph" w:customStyle="1" w:styleId="EFSAFigureTitles">
    <w:name w:val="EFSA_Figure Titles"/>
    <w:basedOn w:val="Normal"/>
    <w:next w:val="EFSABodytext"/>
    <w:uiPriority w:val="99"/>
    <w:rsid w:val="002C3139"/>
    <w:pPr>
      <w:numPr>
        <w:numId w:val="4"/>
      </w:numPr>
      <w:tabs>
        <w:tab w:val="left" w:pos="1080"/>
      </w:tabs>
      <w:spacing w:before="240" w:after="220" w:line="240" w:lineRule="auto"/>
      <w:ind w:left="0" w:firstLine="0"/>
      <w:jc w:val="both"/>
    </w:pPr>
    <w:rPr>
      <w:rFonts w:ascii="Times New Roman" w:eastAsia="Times New Roman" w:hAnsi="Times New Roman"/>
      <w:lang w:val="en-GB"/>
    </w:rPr>
  </w:style>
  <w:style w:type="paragraph" w:styleId="TOC2">
    <w:name w:val="toc 2"/>
    <w:basedOn w:val="Normal"/>
    <w:next w:val="Normal"/>
    <w:autoRedefine/>
    <w:uiPriority w:val="39"/>
    <w:rsid w:val="002C3139"/>
    <w:pPr>
      <w:tabs>
        <w:tab w:val="left" w:pos="960"/>
        <w:tab w:val="right" w:leader="dot" w:pos="9120"/>
      </w:tabs>
      <w:spacing w:after="0" w:line="240" w:lineRule="auto"/>
      <w:ind w:left="240"/>
    </w:pPr>
    <w:rPr>
      <w:rFonts w:ascii="Times New Roman" w:eastAsia="Times New Roman" w:hAnsi="Times New Roman" w:cs="Arial"/>
      <w:noProof/>
      <w:lang w:val="en-GB"/>
    </w:rPr>
  </w:style>
  <w:style w:type="paragraph" w:styleId="TOC3">
    <w:name w:val="toc 3"/>
    <w:basedOn w:val="Normal"/>
    <w:next w:val="Normal"/>
    <w:autoRedefine/>
    <w:uiPriority w:val="39"/>
    <w:rsid w:val="002C3139"/>
    <w:pPr>
      <w:tabs>
        <w:tab w:val="left" w:pos="1200"/>
        <w:tab w:val="right" w:leader="dot" w:pos="9120"/>
      </w:tabs>
      <w:spacing w:after="0" w:line="240" w:lineRule="auto"/>
      <w:ind w:left="480"/>
    </w:pPr>
    <w:rPr>
      <w:rFonts w:ascii="Times New Roman" w:eastAsia="Times New Roman" w:hAnsi="Times New Roman" w:cs="Arial"/>
      <w:iCs/>
      <w:noProof/>
      <w:lang w:val="en-GB"/>
    </w:rPr>
  </w:style>
  <w:style w:type="paragraph" w:customStyle="1" w:styleId="EFSAKeywords">
    <w:name w:val="EFSA_Key words"/>
    <w:basedOn w:val="EFSABodytext"/>
    <w:link w:val="EFSAKeywordsChar"/>
    <w:uiPriority w:val="99"/>
    <w:rsid w:val="002C3139"/>
  </w:style>
  <w:style w:type="character" w:customStyle="1" w:styleId="EFSAKeywordsChar">
    <w:name w:val="EFSA_Key words Char"/>
    <w:link w:val="EFSAKeywords"/>
    <w:uiPriority w:val="99"/>
    <w:locked/>
    <w:rsid w:val="002C3139"/>
    <w:rPr>
      <w:rFonts w:ascii="Times New Roman" w:hAnsi="Times New Roman" w:cs="Times New Roman"/>
      <w:sz w:val="22"/>
      <w:szCs w:val="22"/>
      <w:lang w:eastAsia="en-US"/>
    </w:rPr>
  </w:style>
  <w:style w:type="character" w:customStyle="1" w:styleId="EFSAHeaderandFootertext">
    <w:name w:val="EFSA_Header and Footer text"/>
    <w:uiPriority w:val="99"/>
    <w:rsid w:val="002C3139"/>
    <w:rPr>
      <w:rFonts w:ascii="Times New Roman" w:hAnsi="Times New Roman"/>
      <w:sz w:val="20"/>
    </w:rPr>
  </w:style>
  <w:style w:type="paragraph" w:customStyle="1" w:styleId="EFSAStyleTitle1">
    <w:name w:val="EFSA_StyleTitle1"/>
    <w:basedOn w:val="Normal"/>
    <w:next w:val="EFSABodytext"/>
    <w:link w:val="EFSAStyleTitle1CharChar"/>
    <w:uiPriority w:val="99"/>
    <w:rsid w:val="002C3139"/>
    <w:pPr>
      <w:keepNext/>
      <w:spacing w:before="240" w:after="120" w:line="240" w:lineRule="auto"/>
      <w:outlineLvl w:val="0"/>
    </w:pPr>
    <w:rPr>
      <w:rFonts w:ascii="Times New Roman" w:hAnsi="Times New Roman"/>
      <w:b/>
      <w:bCs/>
      <w:smallCaps/>
      <w:kern w:val="28"/>
      <w:lang w:val="x-none"/>
    </w:rPr>
  </w:style>
  <w:style w:type="character" w:customStyle="1" w:styleId="EFSAStyleTitle1CharChar">
    <w:name w:val="EFSA_StyleTitle1 Char Char"/>
    <w:link w:val="EFSAStyleTitle1"/>
    <w:uiPriority w:val="99"/>
    <w:locked/>
    <w:rsid w:val="002C3139"/>
    <w:rPr>
      <w:rFonts w:ascii="Times New Roman" w:hAnsi="Times New Roman" w:cs="Arial"/>
      <w:b/>
      <w:bCs/>
      <w:smallCaps/>
      <w:kern w:val="28"/>
      <w:sz w:val="22"/>
      <w:szCs w:val="22"/>
      <w:lang w:eastAsia="en-US"/>
    </w:rPr>
  </w:style>
  <w:style w:type="paragraph" w:customStyle="1" w:styleId="EFSATitle">
    <w:name w:val="EFSA_Title"/>
    <w:next w:val="EFSAAuthor"/>
    <w:link w:val="EFSATitleChar"/>
    <w:uiPriority w:val="99"/>
    <w:rsid w:val="002C3139"/>
    <w:pPr>
      <w:widowControl w:val="0"/>
      <w:spacing w:before="360"/>
      <w:jc w:val="center"/>
    </w:pPr>
    <w:rPr>
      <w:rFonts w:ascii="Times New Roman" w:hAnsi="Times New Roman"/>
      <w:b/>
      <w:bCs/>
      <w:sz w:val="22"/>
      <w:szCs w:val="22"/>
      <w:lang w:eastAsia="en-US"/>
    </w:rPr>
  </w:style>
  <w:style w:type="paragraph" w:customStyle="1" w:styleId="EFSAAuthor">
    <w:name w:val="EFSA_Author"/>
    <w:next w:val="EFSAAffiliation"/>
    <w:link w:val="EFSAAuthorChar"/>
    <w:uiPriority w:val="99"/>
    <w:rsid w:val="002C3139"/>
    <w:pPr>
      <w:widowControl w:val="0"/>
      <w:spacing w:before="240"/>
      <w:jc w:val="center"/>
    </w:pPr>
    <w:rPr>
      <w:rFonts w:ascii="Times New Roman" w:hAnsi="Times New Roman"/>
      <w:b/>
      <w:sz w:val="22"/>
      <w:szCs w:val="22"/>
      <w:lang w:eastAsia="en-US"/>
    </w:rPr>
  </w:style>
  <w:style w:type="paragraph" w:customStyle="1" w:styleId="EFSAAffiliation">
    <w:name w:val="EFSA_Affiliation"/>
    <w:next w:val="EFSAStyleTitle1"/>
    <w:link w:val="EFSAAffiliationChar"/>
    <w:uiPriority w:val="99"/>
    <w:rsid w:val="002C3139"/>
    <w:pPr>
      <w:widowControl w:val="0"/>
      <w:spacing w:before="240" w:after="120"/>
      <w:jc w:val="center"/>
    </w:pPr>
    <w:rPr>
      <w:rFonts w:ascii="Times New Roman" w:hAnsi="Times New Roman"/>
      <w:sz w:val="22"/>
      <w:szCs w:val="22"/>
      <w:lang w:eastAsia="en-US"/>
    </w:rPr>
  </w:style>
  <w:style w:type="character" w:customStyle="1" w:styleId="EFSAAffiliationChar">
    <w:name w:val="EFSA_Affiliation Char"/>
    <w:link w:val="EFSAAffiliation"/>
    <w:uiPriority w:val="99"/>
    <w:locked/>
    <w:rsid w:val="002C3139"/>
    <w:rPr>
      <w:rFonts w:ascii="Times New Roman" w:hAnsi="Times New Roman"/>
      <w:sz w:val="22"/>
      <w:szCs w:val="22"/>
      <w:lang w:val="en-GB" w:eastAsia="en-US" w:bidi="ar-SA"/>
    </w:rPr>
  </w:style>
  <w:style w:type="character" w:customStyle="1" w:styleId="EFSAAuthorChar">
    <w:name w:val="EFSA_Author Char"/>
    <w:link w:val="EFSAAuthor"/>
    <w:uiPriority w:val="99"/>
    <w:locked/>
    <w:rsid w:val="002C3139"/>
    <w:rPr>
      <w:rFonts w:ascii="Times New Roman" w:hAnsi="Times New Roman"/>
      <w:b/>
      <w:sz w:val="22"/>
      <w:szCs w:val="22"/>
      <w:lang w:val="en-GB" w:eastAsia="en-US" w:bidi="ar-SA"/>
    </w:rPr>
  </w:style>
  <w:style w:type="character" w:customStyle="1" w:styleId="EFSATitleChar">
    <w:name w:val="EFSA_Title Char"/>
    <w:link w:val="EFSATitle"/>
    <w:uiPriority w:val="99"/>
    <w:locked/>
    <w:rsid w:val="002C3139"/>
    <w:rPr>
      <w:rFonts w:ascii="Times New Roman" w:hAnsi="Times New Roman"/>
      <w:b/>
      <w:bCs/>
      <w:sz w:val="22"/>
      <w:szCs w:val="22"/>
      <w:lang w:val="en-GB" w:eastAsia="en-US" w:bidi="ar-SA"/>
    </w:rPr>
  </w:style>
  <w:style w:type="paragraph" w:customStyle="1" w:styleId="EFSATabletext">
    <w:name w:val="EFSA_Table text"/>
    <w:basedOn w:val="Normal"/>
    <w:link w:val="EFSATabletextCharChar"/>
    <w:uiPriority w:val="99"/>
    <w:rsid w:val="002C3139"/>
    <w:pPr>
      <w:spacing w:after="0" w:line="240" w:lineRule="auto"/>
      <w:jc w:val="both"/>
    </w:pPr>
    <w:rPr>
      <w:rFonts w:ascii="Times New Roman" w:hAnsi="Times New Roman"/>
      <w:lang w:val="x-none"/>
    </w:rPr>
  </w:style>
  <w:style w:type="character" w:customStyle="1" w:styleId="EFSATabletextCharChar">
    <w:name w:val="EFSA_Table text Char Char"/>
    <w:link w:val="EFSATabletext"/>
    <w:uiPriority w:val="99"/>
    <w:locked/>
    <w:rsid w:val="002C3139"/>
    <w:rPr>
      <w:rFonts w:ascii="Times New Roman" w:hAnsi="Times New Roman" w:cs="Times New Roman"/>
      <w:sz w:val="22"/>
      <w:szCs w:val="22"/>
      <w:lang w:eastAsia="en-US"/>
    </w:rPr>
  </w:style>
  <w:style w:type="paragraph" w:customStyle="1" w:styleId="EFSAHeading1">
    <w:name w:val="EFSA_Heading 1"/>
    <w:basedOn w:val="Heading1"/>
    <w:next w:val="EFSABodytext"/>
    <w:link w:val="EFSAHeading1Char"/>
    <w:uiPriority w:val="99"/>
    <w:rsid w:val="002C3139"/>
    <w:pPr>
      <w:tabs>
        <w:tab w:val="clear" w:pos="480"/>
        <w:tab w:val="num" w:pos="840"/>
      </w:tabs>
      <w:spacing w:after="120"/>
      <w:ind w:left="840" w:hanging="840"/>
    </w:pPr>
    <w:rPr>
      <w:bCs/>
    </w:rPr>
  </w:style>
  <w:style w:type="character" w:customStyle="1" w:styleId="EFSAHeading1Char">
    <w:name w:val="EFSA_Heading 1 Char"/>
    <w:link w:val="EFSAHeading1"/>
    <w:uiPriority w:val="99"/>
    <w:locked/>
    <w:rsid w:val="002C3139"/>
    <w:rPr>
      <w:rFonts w:ascii="Times New Roman" w:hAnsi="Times New Roman" w:cs="Arial"/>
      <w:b/>
      <w:bCs/>
      <w:smallCaps/>
      <w:sz w:val="22"/>
      <w:szCs w:val="22"/>
      <w:lang w:eastAsia="en-US"/>
    </w:rPr>
  </w:style>
  <w:style w:type="paragraph" w:customStyle="1" w:styleId="EFSAHeading2">
    <w:name w:val="EFSA_Heading 2"/>
    <w:basedOn w:val="Heading2"/>
    <w:next w:val="EFSABodytext"/>
    <w:link w:val="EFSAHeading2CharChar"/>
    <w:uiPriority w:val="99"/>
    <w:rsid w:val="002C3139"/>
    <w:pPr>
      <w:numPr>
        <w:ilvl w:val="1"/>
      </w:numPr>
      <w:tabs>
        <w:tab w:val="clear" w:pos="6372"/>
        <w:tab w:val="clear" w:pos="10080"/>
        <w:tab w:val="num" w:pos="840"/>
      </w:tabs>
      <w:spacing w:before="240" w:after="120"/>
      <w:ind w:left="840" w:hanging="840"/>
      <w:jc w:val="both"/>
    </w:pPr>
    <w:rPr>
      <w:sz w:val="22"/>
      <w:szCs w:val="22"/>
    </w:rPr>
  </w:style>
  <w:style w:type="character" w:customStyle="1" w:styleId="EFSAHeading2CharChar">
    <w:name w:val="EFSA_Heading 2 Char Char"/>
    <w:link w:val="EFSAHeading2"/>
    <w:uiPriority w:val="99"/>
    <w:locked/>
    <w:rsid w:val="002C3139"/>
    <w:rPr>
      <w:rFonts w:ascii="Times New Roman" w:hAnsi="Times New Roman" w:cs="Arial"/>
      <w:b/>
      <w:bCs/>
      <w:sz w:val="22"/>
      <w:szCs w:val="22"/>
      <w:lang w:val="en-US" w:eastAsia="en-US"/>
    </w:rPr>
  </w:style>
  <w:style w:type="paragraph" w:customStyle="1" w:styleId="EFSAHeading3">
    <w:name w:val="EFSA_Heading 3"/>
    <w:basedOn w:val="Heading3"/>
    <w:next w:val="EFSABodytext"/>
    <w:link w:val="EFSAHeading3CharChar"/>
    <w:uiPriority w:val="99"/>
    <w:rsid w:val="002C3139"/>
    <w:pPr>
      <w:numPr>
        <w:ilvl w:val="2"/>
      </w:numPr>
      <w:tabs>
        <w:tab w:val="left" w:pos="840"/>
        <w:tab w:val="num" w:pos="1920"/>
      </w:tabs>
      <w:spacing w:before="240" w:after="120"/>
      <w:ind w:left="840" w:hanging="840"/>
    </w:pPr>
    <w:rPr>
      <w:b/>
      <w:bCs/>
    </w:rPr>
  </w:style>
  <w:style w:type="character" w:customStyle="1" w:styleId="EFSAHeading3CharChar">
    <w:name w:val="EFSA_Heading 3 Char Char"/>
    <w:link w:val="EFSAHeading3"/>
    <w:uiPriority w:val="99"/>
    <w:locked/>
    <w:rsid w:val="002C3139"/>
    <w:rPr>
      <w:rFonts w:ascii="Times New Roman" w:hAnsi="Times New Roman" w:cs="Arial"/>
      <w:b/>
      <w:bCs/>
      <w:i/>
      <w:sz w:val="22"/>
      <w:szCs w:val="22"/>
      <w:lang w:eastAsia="en-US"/>
    </w:rPr>
  </w:style>
  <w:style w:type="paragraph" w:customStyle="1" w:styleId="EFSAHeading4">
    <w:name w:val="EFSA_Heading 4"/>
    <w:basedOn w:val="Heading4"/>
    <w:next w:val="EFSABodytext"/>
    <w:link w:val="EFSAHeading4CharChar"/>
    <w:uiPriority w:val="99"/>
    <w:rsid w:val="002C3139"/>
    <w:pPr>
      <w:numPr>
        <w:ilvl w:val="3"/>
      </w:numPr>
      <w:tabs>
        <w:tab w:val="num" w:pos="840"/>
        <w:tab w:val="num" w:pos="2880"/>
      </w:tabs>
      <w:spacing w:before="240" w:after="120"/>
      <w:ind w:left="840" w:hanging="840"/>
    </w:pPr>
  </w:style>
  <w:style w:type="character" w:customStyle="1" w:styleId="EFSAHeading4CharChar">
    <w:name w:val="EFSA_Heading 4 Char Char"/>
    <w:link w:val="EFSAHeading4"/>
    <w:uiPriority w:val="99"/>
    <w:locked/>
    <w:rsid w:val="002C3139"/>
    <w:rPr>
      <w:rFonts w:ascii="Times New Roman" w:hAnsi="Times New Roman" w:cs="Arial"/>
      <w:sz w:val="22"/>
      <w:szCs w:val="22"/>
      <w:lang w:eastAsia="en-US"/>
    </w:rPr>
  </w:style>
  <w:style w:type="paragraph" w:customStyle="1" w:styleId="EFSAStyleTitle2">
    <w:name w:val="EFSA_StyleTitle2"/>
    <w:basedOn w:val="Normal"/>
    <w:next w:val="EFSABodytext"/>
    <w:link w:val="EFSAStyleTitle2CharChar"/>
    <w:uiPriority w:val="99"/>
    <w:rsid w:val="002C3139"/>
    <w:pPr>
      <w:spacing w:before="240" w:after="120" w:line="240" w:lineRule="auto"/>
      <w:jc w:val="both"/>
    </w:pPr>
    <w:rPr>
      <w:rFonts w:ascii="Times New Roman" w:hAnsi="Times New Roman"/>
      <w:b/>
      <w:smallCaps/>
      <w:lang w:val="x-none"/>
    </w:rPr>
  </w:style>
  <w:style w:type="character" w:customStyle="1" w:styleId="EFSAStyleTitle2CharChar">
    <w:name w:val="EFSA_StyleTitle2 Char Char"/>
    <w:link w:val="EFSAStyleTitle2"/>
    <w:uiPriority w:val="99"/>
    <w:locked/>
    <w:rsid w:val="002C3139"/>
    <w:rPr>
      <w:rFonts w:ascii="Times New Roman" w:hAnsi="Times New Roman" w:cs="Times New Roman"/>
      <w:b/>
      <w:smallCaps/>
      <w:sz w:val="22"/>
      <w:szCs w:val="22"/>
      <w:lang w:eastAsia="en-US"/>
    </w:rPr>
  </w:style>
  <w:style w:type="paragraph" w:customStyle="1" w:styleId="EFSAReferences">
    <w:name w:val="EFSA_References"/>
    <w:basedOn w:val="Normal"/>
    <w:uiPriority w:val="99"/>
    <w:rsid w:val="002C3139"/>
    <w:pPr>
      <w:tabs>
        <w:tab w:val="left" w:pos="284"/>
      </w:tabs>
      <w:spacing w:after="120" w:line="240" w:lineRule="auto"/>
      <w:ind w:left="284" w:hanging="284"/>
      <w:jc w:val="both"/>
    </w:pPr>
    <w:rPr>
      <w:rFonts w:ascii="Times New Roman" w:eastAsia="Times New Roman" w:hAnsi="Times New Roman"/>
      <w:color w:val="000000"/>
      <w:lang w:val="en-GB"/>
    </w:rPr>
  </w:style>
  <w:style w:type="paragraph" w:customStyle="1" w:styleId="EFSADocsprovided">
    <w:name w:val="EFSA_Docs provided"/>
    <w:basedOn w:val="EFSABodytext"/>
    <w:uiPriority w:val="99"/>
    <w:rsid w:val="002C3139"/>
    <w:pPr>
      <w:numPr>
        <w:numId w:val="2"/>
      </w:numPr>
      <w:tabs>
        <w:tab w:val="clear" w:pos="567"/>
        <w:tab w:val="num" w:pos="360"/>
      </w:tabs>
      <w:ind w:left="360" w:hanging="360"/>
    </w:pPr>
  </w:style>
  <w:style w:type="paragraph" w:customStyle="1" w:styleId="EFSATableFootnote">
    <w:name w:val="EFSA_Table Footnote"/>
    <w:basedOn w:val="EFSABodytext"/>
    <w:link w:val="EFSATableFootnoteCharChar"/>
    <w:uiPriority w:val="99"/>
    <w:rsid w:val="002C3139"/>
    <w:pPr>
      <w:tabs>
        <w:tab w:val="left" w:pos="360"/>
      </w:tabs>
      <w:autoSpaceDE w:val="0"/>
      <w:autoSpaceDN w:val="0"/>
      <w:adjustRightInd w:val="0"/>
      <w:spacing w:after="0"/>
      <w:ind w:left="360" w:hanging="360"/>
    </w:pPr>
    <w:rPr>
      <w:sz w:val="18"/>
      <w:szCs w:val="18"/>
    </w:rPr>
  </w:style>
  <w:style w:type="character" w:customStyle="1" w:styleId="EFSATableFootnoteCharChar">
    <w:name w:val="EFSA_Table Footnote Char Char"/>
    <w:link w:val="EFSATableFootnote"/>
    <w:uiPriority w:val="99"/>
    <w:locked/>
    <w:rsid w:val="002C3139"/>
    <w:rPr>
      <w:rFonts w:ascii="Times New Roman" w:hAnsi="Times New Roman" w:cs="Arial"/>
      <w:sz w:val="18"/>
      <w:szCs w:val="18"/>
      <w:lang w:eastAsia="en-US"/>
    </w:rPr>
  </w:style>
  <w:style w:type="paragraph" w:customStyle="1" w:styleId="EFSATableTitles">
    <w:name w:val="EFSA_TableTitles"/>
    <w:basedOn w:val="EFSABodytext"/>
    <w:next w:val="EFSABodytext"/>
    <w:uiPriority w:val="99"/>
    <w:rsid w:val="002C3139"/>
    <w:pPr>
      <w:numPr>
        <w:numId w:val="5"/>
      </w:numPr>
      <w:tabs>
        <w:tab w:val="num" w:pos="360"/>
        <w:tab w:val="left" w:pos="1080"/>
      </w:tabs>
      <w:spacing w:before="240"/>
      <w:ind w:left="0" w:firstLine="0"/>
    </w:pPr>
  </w:style>
  <w:style w:type="paragraph" w:customStyle="1" w:styleId="EFSAOutputcategory">
    <w:name w:val="EFSA_Output category"/>
    <w:next w:val="EFSATitle"/>
    <w:link w:val="EFSAOutputcategoryChar"/>
    <w:uiPriority w:val="99"/>
    <w:rsid w:val="002C3139"/>
    <w:pPr>
      <w:widowControl w:val="0"/>
      <w:spacing w:before="240"/>
      <w:jc w:val="center"/>
    </w:pPr>
    <w:rPr>
      <w:rFonts w:ascii="Times New Roman" w:hAnsi="Times New Roman"/>
      <w:b/>
      <w:caps/>
      <w:sz w:val="24"/>
      <w:szCs w:val="24"/>
      <w:lang w:eastAsia="en-US"/>
    </w:rPr>
  </w:style>
  <w:style w:type="character" w:customStyle="1" w:styleId="EFSAOutputcategoryChar">
    <w:name w:val="EFSA_Output category Char"/>
    <w:link w:val="EFSAOutputcategory"/>
    <w:uiPriority w:val="99"/>
    <w:locked/>
    <w:rsid w:val="002C3139"/>
    <w:rPr>
      <w:rFonts w:ascii="Times New Roman" w:hAnsi="Times New Roman"/>
      <w:b/>
      <w:caps/>
      <w:sz w:val="24"/>
      <w:szCs w:val="24"/>
      <w:lang w:val="en-GB" w:eastAsia="en-US" w:bidi="ar-SA"/>
    </w:rPr>
  </w:style>
  <w:style w:type="paragraph" w:customStyle="1" w:styleId="EFSATabletextBoldCentered">
    <w:name w:val="EFSA_Table text + Bold Centered"/>
    <w:basedOn w:val="EFSATabletext"/>
    <w:uiPriority w:val="99"/>
    <w:rsid w:val="002C3139"/>
    <w:pPr>
      <w:jc w:val="left"/>
    </w:pPr>
    <w:rPr>
      <w:b/>
      <w:szCs w:val="18"/>
    </w:rPr>
  </w:style>
  <w:style w:type="paragraph" w:styleId="TOC1">
    <w:name w:val="toc 1"/>
    <w:basedOn w:val="Normal"/>
    <w:next w:val="Normal"/>
    <w:autoRedefine/>
    <w:uiPriority w:val="39"/>
    <w:rsid w:val="002C3139"/>
    <w:pPr>
      <w:tabs>
        <w:tab w:val="right" w:leader="dot" w:pos="9120"/>
      </w:tabs>
      <w:spacing w:after="0" w:line="240" w:lineRule="auto"/>
    </w:pPr>
    <w:rPr>
      <w:rFonts w:ascii="Times New Roman" w:eastAsia="Times New Roman" w:hAnsi="Times New Roman"/>
      <w:bCs/>
      <w:noProof/>
      <w:lang w:val="en-GB"/>
    </w:rPr>
  </w:style>
  <w:style w:type="paragraph" w:customStyle="1" w:styleId="EFSAAbstracttext">
    <w:name w:val="EFSA_Abstract text"/>
    <w:basedOn w:val="EFSABodytext"/>
    <w:link w:val="EFSAAbstracttextChar"/>
    <w:uiPriority w:val="99"/>
    <w:rsid w:val="002C3139"/>
  </w:style>
  <w:style w:type="character" w:customStyle="1" w:styleId="EFSAAbstracttextChar">
    <w:name w:val="EFSA_Abstract text Char"/>
    <w:link w:val="EFSAAbstracttext"/>
    <w:uiPriority w:val="99"/>
    <w:locked/>
    <w:rsid w:val="002C3139"/>
    <w:rPr>
      <w:rFonts w:ascii="Times New Roman" w:hAnsi="Times New Roman" w:cs="Times New Roman"/>
      <w:sz w:val="22"/>
      <w:szCs w:val="22"/>
      <w:lang w:eastAsia="en-US"/>
    </w:rPr>
  </w:style>
  <w:style w:type="paragraph" w:customStyle="1" w:styleId="EFSAFootercitation">
    <w:name w:val="EFSA_Footer citation"/>
    <w:basedOn w:val="Normal"/>
    <w:link w:val="EFSAFootercitationChar"/>
    <w:uiPriority w:val="99"/>
    <w:rsid w:val="002C3139"/>
    <w:pPr>
      <w:tabs>
        <w:tab w:val="left" w:pos="170"/>
      </w:tabs>
      <w:spacing w:after="0" w:line="240" w:lineRule="auto"/>
      <w:jc w:val="both"/>
    </w:pPr>
    <w:rPr>
      <w:rFonts w:ascii="Times New Roman" w:hAnsi="Times New Roman"/>
      <w:lang w:val="x-none"/>
    </w:rPr>
  </w:style>
  <w:style w:type="character" w:customStyle="1" w:styleId="EFSAFootercitationChar">
    <w:name w:val="EFSA_Footer citation Char"/>
    <w:link w:val="EFSAFootercitation"/>
    <w:uiPriority w:val="99"/>
    <w:locked/>
    <w:rsid w:val="002C3139"/>
    <w:rPr>
      <w:rFonts w:ascii="Times New Roman" w:hAnsi="Times New Roman" w:cs="Arial"/>
      <w:sz w:val="22"/>
      <w:szCs w:val="22"/>
      <w:lang w:eastAsia="en-US"/>
    </w:rPr>
  </w:style>
  <w:style w:type="paragraph" w:customStyle="1" w:styleId="EFSAFigurelegend">
    <w:name w:val="EFSA_Figure legend"/>
    <w:basedOn w:val="EFSATableFootnote"/>
    <w:link w:val="EFSAFigurelegendChar"/>
    <w:uiPriority w:val="99"/>
    <w:rsid w:val="002C3139"/>
    <w:pPr>
      <w:tabs>
        <w:tab w:val="clear" w:pos="360"/>
      </w:tabs>
      <w:ind w:left="0" w:firstLine="0"/>
    </w:pPr>
  </w:style>
  <w:style w:type="paragraph" w:customStyle="1" w:styleId="EFSAfootnote">
    <w:name w:val="EFSA_footnote"/>
    <w:basedOn w:val="EFSAKeywords"/>
    <w:uiPriority w:val="99"/>
    <w:rsid w:val="002C3139"/>
    <w:pPr>
      <w:tabs>
        <w:tab w:val="left" w:pos="170"/>
      </w:tabs>
      <w:spacing w:after="0"/>
      <w:ind w:left="170" w:hanging="170"/>
    </w:pPr>
    <w:rPr>
      <w:sz w:val="18"/>
      <w:szCs w:val="18"/>
    </w:rPr>
  </w:style>
  <w:style w:type="character" w:styleId="PlaceholderText">
    <w:name w:val="Placeholder Text"/>
    <w:uiPriority w:val="99"/>
    <w:semiHidden/>
    <w:rsid w:val="002C3139"/>
    <w:rPr>
      <w:rFonts w:cs="Times New Roman"/>
      <w:color w:val="808080"/>
    </w:rPr>
  </w:style>
  <w:style w:type="character" w:customStyle="1" w:styleId="EFSAFigurelegendChar">
    <w:name w:val="EFSA_Figure legend Char"/>
    <w:link w:val="EFSAFigurelegend"/>
    <w:uiPriority w:val="99"/>
    <w:locked/>
    <w:rsid w:val="002C3139"/>
    <w:rPr>
      <w:rFonts w:ascii="Times New Roman" w:hAnsi="Times New Roman" w:cs="Arial"/>
      <w:sz w:val="18"/>
      <w:szCs w:val="18"/>
      <w:lang w:eastAsia="en-US"/>
    </w:rPr>
  </w:style>
  <w:style w:type="paragraph" w:styleId="FootnoteText">
    <w:name w:val="footnote text"/>
    <w:aliases w:val="EFSA_Footnote Text,EFSA op_Footnote,FEEDAP Op_Footnote"/>
    <w:basedOn w:val="Normal"/>
    <w:link w:val="FootnoteTextChar"/>
    <w:rsid w:val="004354C8"/>
    <w:pPr>
      <w:spacing w:after="0" w:line="240" w:lineRule="auto"/>
      <w:jc w:val="both"/>
    </w:pPr>
    <w:rPr>
      <w:rFonts w:ascii="Times New Roman" w:hAnsi="Times New Roman"/>
      <w:sz w:val="20"/>
      <w:szCs w:val="20"/>
      <w:lang w:val="x-none"/>
    </w:rPr>
  </w:style>
  <w:style w:type="character" w:customStyle="1" w:styleId="FootnoteTextChar">
    <w:name w:val="Footnote Text Char"/>
    <w:aliases w:val="EFSA_Footnote Text Char,EFSA op_Footnote Char,FEEDAP Op_Footnote Char"/>
    <w:link w:val="FootnoteText"/>
    <w:locked/>
    <w:rsid w:val="004354C8"/>
    <w:rPr>
      <w:rFonts w:ascii="Times New Roman" w:hAnsi="Times New Roman" w:cs="Times New Roman"/>
      <w:lang w:eastAsia="en-US"/>
    </w:rPr>
  </w:style>
  <w:style w:type="paragraph" w:styleId="TOC4">
    <w:name w:val="toc 4"/>
    <w:basedOn w:val="Normal"/>
    <w:next w:val="Normal"/>
    <w:autoRedefine/>
    <w:uiPriority w:val="99"/>
    <w:semiHidden/>
    <w:rsid w:val="00F169F0"/>
    <w:pPr>
      <w:spacing w:after="100"/>
      <w:ind w:left="660"/>
    </w:pPr>
  </w:style>
  <w:style w:type="character" w:styleId="FootnoteReference">
    <w:name w:val="footnote reference"/>
    <w:rsid w:val="004F17C0"/>
    <w:rPr>
      <w:rFonts w:ascii="Times New Roman" w:hAnsi="Times New Roman" w:cs="Times New Roman"/>
      <w:sz w:val="20"/>
      <w:vertAlign w:val="superscript"/>
    </w:rPr>
  </w:style>
  <w:style w:type="paragraph" w:customStyle="1" w:styleId="MinutesSections">
    <w:name w:val="Minutes_Sections"/>
    <w:basedOn w:val="Heading1"/>
    <w:next w:val="MinutesBodytext"/>
    <w:link w:val="MinutesSectionsChar"/>
    <w:rsid w:val="004F17C0"/>
    <w:pPr>
      <w:numPr>
        <w:numId w:val="6"/>
      </w:numPr>
      <w:spacing w:after="120" w:line="280" w:lineRule="exact"/>
      <w:jc w:val="left"/>
    </w:pPr>
    <w:rPr>
      <w:rFonts w:ascii="Arial" w:eastAsia="Times New Roman" w:hAnsi="Arial"/>
      <w:bCs/>
      <w:smallCaps w:val="0"/>
      <w:color w:val="000000"/>
      <w:kern w:val="32"/>
    </w:rPr>
  </w:style>
  <w:style w:type="paragraph" w:customStyle="1" w:styleId="MinutesBodytext">
    <w:name w:val="Minutes_Bodytext"/>
    <w:basedOn w:val="Normal"/>
    <w:link w:val="MinutesBodytextChar"/>
    <w:rsid w:val="004F17C0"/>
    <w:pPr>
      <w:spacing w:after="120" w:line="240" w:lineRule="auto"/>
    </w:pPr>
    <w:rPr>
      <w:rFonts w:ascii="Arial" w:eastAsia="Times New Roman" w:hAnsi="Arial"/>
      <w:color w:val="000000"/>
      <w:lang w:val="x-none" w:eastAsia="es-ES"/>
    </w:rPr>
  </w:style>
  <w:style w:type="paragraph" w:customStyle="1" w:styleId="MinutesHanging">
    <w:name w:val="Minutes_Hanging"/>
    <w:basedOn w:val="MinutesBodytext"/>
    <w:link w:val="MinutesHangingChar"/>
    <w:rsid w:val="004F17C0"/>
    <w:pPr>
      <w:ind w:left="2520" w:hanging="2520"/>
    </w:pPr>
  </w:style>
  <w:style w:type="paragraph" w:customStyle="1" w:styleId="MinutesTitle">
    <w:name w:val="Minutes_Title"/>
    <w:basedOn w:val="MinutesBodytext"/>
    <w:uiPriority w:val="99"/>
    <w:rsid w:val="004F17C0"/>
    <w:pPr>
      <w:jc w:val="center"/>
    </w:pPr>
    <w:rPr>
      <w:b/>
      <w:bCs/>
    </w:rPr>
  </w:style>
  <w:style w:type="paragraph" w:customStyle="1" w:styleId="MinutesPanel">
    <w:name w:val="Minutes_Panel"/>
    <w:basedOn w:val="MinutesBodytext"/>
    <w:uiPriority w:val="99"/>
    <w:rsid w:val="004F17C0"/>
    <w:pPr>
      <w:spacing w:before="240" w:after="240"/>
      <w:jc w:val="center"/>
    </w:pPr>
    <w:rPr>
      <w:b/>
      <w:bCs/>
      <w:smallCaps/>
    </w:rPr>
  </w:style>
  <w:style w:type="paragraph" w:customStyle="1" w:styleId="MinutesAdotpiondate">
    <w:name w:val="Minutes_Adotpion date"/>
    <w:basedOn w:val="Normal"/>
    <w:rsid w:val="004F17C0"/>
    <w:pPr>
      <w:spacing w:before="240" w:after="240" w:line="280" w:lineRule="exact"/>
      <w:jc w:val="center"/>
    </w:pPr>
    <w:rPr>
      <w:rFonts w:ascii="Arial" w:eastAsia="Times New Roman" w:hAnsi="Arial" w:cs="Arial"/>
      <w:b/>
      <w:color w:val="000000"/>
      <w:lang w:val="en-GB"/>
    </w:rPr>
  </w:style>
  <w:style w:type="paragraph" w:customStyle="1" w:styleId="CharCharChar">
    <w:name w:val="Char Char Char"/>
    <w:basedOn w:val="Normal"/>
    <w:uiPriority w:val="99"/>
    <w:rsid w:val="00EE6454"/>
    <w:pPr>
      <w:spacing w:after="0" w:line="240" w:lineRule="auto"/>
    </w:pPr>
    <w:rPr>
      <w:rFonts w:ascii="Times New Roman" w:eastAsia="Times New Roman" w:hAnsi="Times New Roman"/>
      <w:sz w:val="24"/>
      <w:szCs w:val="24"/>
      <w:lang w:val="pl-PL" w:eastAsia="pl-PL"/>
    </w:rPr>
  </w:style>
  <w:style w:type="paragraph" w:styleId="DocumentMap">
    <w:name w:val="Document Map"/>
    <w:basedOn w:val="Normal"/>
    <w:link w:val="DocumentMapChar"/>
    <w:uiPriority w:val="99"/>
    <w:semiHidden/>
    <w:rsid w:val="005E4363"/>
    <w:pPr>
      <w:spacing w:after="0" w:line="240" w:lineRule="auto"/>
    </w:pPr>
    <w:rPr>
      <w:rFonts w:ascii="Tahoma" w:hAnsi="Tahoma"/>
      <w:sz w:val="16"/>
      <w:szCs w:val="16"/>
    </w:rPr>
  </w:style>
  <w:style w:type="character" w:customStyle="1" w:styleId="DocumentMapChar">
    <w:name w:val="Document Map Char"/>
    <w:link w:val="DocumentMap"/>
    <w:uiPriority w:val="99"/>
    <w:semiHidden/>
    <w:locked/>
    <w:rsid w:val="005E4363"/>
    <w:rPr>
      <w:rFonts w:ascii="Tahoma" w:hAnsi="Tahoma" w:cs="Tahoma"/>
      <w:sz w:val="16"/>
      <w:szCs w:val="16"/>
      <w:lang w:val="fr-BE" w:eastAsia="en-US"/>
    </w:rPr>
  </w:style>
  <w:style w:type="paragraph" w:styleId="NormalWeb">
    <w:name w:val="Normal (Web)"/>
    <w:basedOn w:val="Normal"/>
    <w:uiPriority w:val="99"/>
    <w:semiHidden/>
    <w:rsid w:val="008F67C1"/>
    <w:pPr>
      <w:spacing w:before="100" w:beforeAutospacing="1" w:after="100" w:afterAutospacing="1" w:line="240" w:lineRule="auto"/>
    </w:pPr>
    <w:rPr>
      <w:rFonts w:ascii="Times New Roman" w:eastAsia="Times New Roman" w:hAnsi="Times New Roman"/>
      <w:sz w:val="24"/>
      <w:szCs w:val="24"/>
      <w:lang w:val="en-GB" w:eastAsia="ko-KR"/>
    </w:rPr>
  </w:style>
  <w:style w:type="paragraph" w:customStyle="1" w:styleId="Minutetemplatesheadinglevel2">
    <w:name w:val="Minute templates heading level 2"/>
    <w:basedOn w:val="Heading2"/>
    <w:link w:val="Minutetemplatesheadinglevel2Char"/>
    <w:qFormat/>
    <w:rsid w:val="007553B8"/>
    <w:pPr>
      <w:numPr>
        <w:numId w:val="11"/>
      </w:numPr>
      <w:tabs>
        <w:tab w:val="clear" w:pos="6372"/>
        <w:tab w:val="clear" w:pos="10080"/>
      </w:tabs>
      <w:spacing w:before="120" w:after="120"/>
    </w:pPr>
    <w:rPr>
      <w:rFonts w:ascii="Arial" w:eastAsia="Times New Roman" w:hAnsi="Arial"/>
      <w:iCs/>
      <w:sz w:val="22"/>
      <w:szCs w:val="28"/>
    </w:rPr>
  </w:style>
  <w:style w:type="paragraph" w:customStyle="1" w:styleId="Minutetemplatetitle">
    <w:name w:val="Minute template title"/>
    <w:basedOn w:val="MinutesPanel"/>
    <w:link w:val="MinutetemplatetitleChar"/>
    <w:qFormat/>
    <w:rsid w:val="00CC71EB"/>
    <w:pPr>
      <w:spacing w:before="120" w:after="120"/>
    </w:pPr>
    <w:rPr>
      <w:smallCaps w:val="0"/>
    </w:rPr>
  </w:style>
  <w:style w:type="paragraph" w:customStyle="1" w:styleId="Minutetemplateheading">
    <w:name w:val="Minute template heading"/>
    <w:basedOn w:val="MinutesBodytext"/>
    <w:link w:val="MinutetemplateheadingChar"/>
    <w:qFormat/>
    <w:rsid w:val="00CC71EB"/>
    <w:pPr>
      <w:spacing w:before="120"/>
    </w:pPr>
    <w:rPr>
      <w:b/>
    </w:rPr>
  </w:style>
  <w:style w:type="character" w:customStyle="1" w:styleId="MinutesBodytextChar">
    <w:name w:val="Minutes_Bodytext Char"/>
    <w:link w:val="MinutesBodytext"/>
    <w:rsid w:val="00CC71EB"/>
    <w:rPr>
      <w:rFonts w:ascii="Arial" w:eastAsia="Times New Roman" w:hAnsi="Arial" w:cs="Arial"/>
      <w:color w:val="000000"/>
      <w:sz w:val="22"/>
      <w:szCs w:val="22"/>
      <w:lang w:eastAsia="es-ES"/>
    </w:rPr>
  </w:style>
  <w:style w:type="character" w:customStyle="1" w:styleId="MinutetemplatetitleChar">
    <w:name w:val="Minute template title Char"/>
    <w:link w:val="Minutetemplatetitle"/>
    <w:rsid w:val="00CC71EB"/>
    <w:rPr>
      <w:rFonts w:ascii="Arial" w:eastAsia="Times New Roman" w:hAnsi="Arial" w:cs="Arial"/>
      <w:b/>
      <w:bCs/>
      <w:color w:val="000000"/>
      <w:sz w:val="22"/>
      <w:szCs w:val="22"/>
      <w:lang w:eastAsia="es-ES"/>
    </w:rPr>
  </w:style>
  <w:style w:type="paragraph" w:customStyle="1" w:styleId="Minutetemplatebulletpoint">
    <w:name w:val="Minute template bullet point"/>
    <w:basedOn w:val="MinutesHanging"/>
    <w:link w:val="MinutetemplatebulletpointChar"/>
    <w:qFormat/>
    <w:rsid w:val="00CC71EB"/>
    <w:pPr>
      <w:spacing w:before="120"/>
      <w:ind w:left="720" w:hanging="360"/>
    </w:pPr>
    <w:rPr>
      <w:b/>
    </w:rPr>
  </w:style>
  <w:style w:type="character" w:customStyle="1" w:styleId="MinutetemplateheadingChar">
    <w:name w:val="Minute template heading Char"/>
    <w:link w:val="Minutetemplateheading"/>
    <w:rsid w:val="00CC71EB"/>
    <w:rPr>
      <w:rFonts w:ascii="Arial" w:eastAsia="Times New Roman" w:hAnsi="Arial" w:cs="Arial"/>
      <w:b/>
      <w:color w:val="000000"/>
      <w:sz w:val="22"/>
      <w:szCs w:val="22"/>
      <w:lang w:eastAsia="es-ES"/>
    </w:rPr>
  </w:style>
  <w:style w:type="paragraph" w:customStyle="1" w:styleId="Minutetemplatehyphen">
    <w:name w:val="Minute template hyphen"/>
    <w:basedOn w:val="MinutesHanging"/>
    <w:link w:val="MinutetemplatehyphenChar"/>
    <w:qFormat/>
    <w:rsid w:val="00CC71EB"/>
    <w:pPr>
      <w:spacing w:before="120"/>
      <w:ind w:left="0" w:firstLine="0"/>
    </w:pPr>
  </w:style>
  <w:style w:type="character" w:customStyle="1" w:styleId="MinutesHangingChar">
    <w:name w:val="Minutes_Hanging Char"/>
    <w:link w:val="MinutesHanging"/>
    <w:rsid w:val="00CC71EB"/>
    <w:rPr>
      <w:rFonts w:ascii="Arial" w:eastAsia="Times New Roman" w:hAnsi="Arial" w:cs="Arial"/>
      <w:color w:val="000000"/>
      <w:sz w:val="22"/>
      <w:szCs w:val="22"/>
      <w:lang w:eastAsia="es-ES"/>
    </w:rPr>
  </w:style>
  <w:style w:type="character" w:customStyle="1" w:styleId="MinutetemplatebulletpointChar">
    <w:name w:val="Minute template bullet point Char"/>
    <w:link w:val="Minutetemplatebulletpoint"/>
    <w:rsid w:val="00CC71EB"/>
    <w:rPr>
      <w:rFonts w:ascii="Arial" w:eastAsia="Times New Roman" w:hAnsi="Arial" w:cs="Arial"/>
      <w:b/>
      <w:color w:val="000000"/>
      <w:sz w:val="22"/>
      <w:szCs w:val="22"/>
      <w:lang w:eastAsia="es-ES"/>
    </w:rPr>
  </w:style>
  <w:style w:type="character" w:customStyle="1" w:styleId="MinutetemplatehyphenChar">
    <w:name w:val="Minute template hyphen Char"/>
    <w:link w:val="Minutetemplatehyphen"/>
    <w:rsid w:val="00CC71EB"/>
    <w:rPr>
      <w:rFonts w:ascii="Arial" w:eastAsia="Times New Roman" w:hAnsi="Arial" w:cs="Arial"/>
      <w:color w:val="000000"/>
      <w:sz w:val="22"/>
      <w:szCs w:val="22"/>
      <w:lang w:eastAsia="es-ES"/>
    </w:rPr>
  </w:style>
  <w:style w:type="paragraph" w:customStyle="1" w:styleId="Minutetemplatebodytext">
    <w:name w:val="Minute template body text"/>
    <w:basedOn w:val="MinutesBodytext"/>
    <w:link w:val="MinutetemplatebodytextChar"/>
    <w:qFormat/>
    <w:rsid w:val="00CC71EB"/>
    <w:pPr>
      <w:spacing w:before="120"/>
      <w:jc w:val="both"/>
    </w:pPr>
  </w:style>
  <w:style w:type="character" w:customStyle="1" w:styleId="MinutetemplatebodytextChar">
    <w:name w:val="Minute template body text Char"/>
    <w:link w:val="Minutetemplatebodytext"/>
    <w:rsid w:val="00CC71EB"/>
    <w:rPr>
      <w:rFonts w:ascii="Arial" w:eastAsia="Times New Roman" w:hAnsi="Arial" w:cs="Arial"/>
      <w:color w:val="000000"/>
      <w:sz w:val="22"/>
      <w:szCs w:val="22"/>
      <w:lang w:eastAsia="es-ES"/>
    </w:rPr>
  </w:style>
  <w:style w:type="paragraph" w:customStyle="1" w:styleId="Minutetemplateheadinglevel2">
    <w:name w:val="Minute template heading level 2."/>
    <w:basedOn w:val="MinutesSections"/>
    <w:rsid w:val="00CC71EB"/>
    <w:pPr>
      <w:numPr>
        <w:numId w:val="0"/>
      </w:numPr>
      <w:tabs>
        <w:tab w:val="num" w:pos="1418"/>
      </w:tabs>
      <w:ind w:left="3996" w:hanging="3287"/>
    </w:pPr>
  </w:style>
  <w:style w:type="paragraph" w:customStyle="1" w:styleId="Minutetemplateannex">
    <w:name w:val="Minute template annex"/>
    <w:basedOn w:val="Normal"/>
    <w:link w:val="MinutetemplateannexChar"/>
    <w:qFormat/>
    <w:rsid w:val="00CC71EB"/>
    <w:pPr>
      <w:autoSpaceDE w:val="0"/>
      <w:autoSpaceDN w:val="0"/>
      <w:adjustRightInd w:val="0"/>
      <w:spacing w:after="0" w:line="240" w:lineRule="auto"/>
      <w:jc w:val="center"/>
    </w:pPr>
    <w:rPr>
      <w:rFonts w:ascii="Arial" w:eastAsia="Times New Roman" w:hAnsi="Arial"/>
      <w:b/>
      <w:bCs/>
      <w:lang w:val="x-none" w:eastAsia="x-none"/>
    </w:rPr>
  </w:style>
  <w:style w:type="paragraph" w:customStyle="1" w:styleId="Minutetemplateheadinglevel11">
    <w:name w:val="Minute template heading level 1.1"/>
    <w:basedOn w:val="Normal"/>
    <w:link w:val="Minutetemplateheadinglevel11Char"/>
    <w:qFormat/>
    <w:rsid w:val="00CC71EB"/>
    <w:pPr>
      <w:keepNext/>
      <w:spacing w:before="120" w:after="120" w:line="240" w:lineRule="auto"/>
      <w:outlineLvl w:val="0"/>
    </w:pPr>
    <w:rPr>
      <w:rFonts w:ascii="Arial" w:eastAsia="Times New Roman" w:hAnsi="Arial"/>
      <w:b/>
      <w:bCs/>
      <w:color w:val="000000"/>
      <w:kern w:val="32"/>
      <w:lang w:val="en-US"/>
    </w:rPr>
  </w:style>
  <w:style w:type="character" w:customStyle="1" w:styleId="MinutetemplateannexChar">
    <w:name w:val="Minute template annex Char"/>
    <w:link w:val="Minutetemplateannex"/>
    <w:rsid w:val="00CC71EB"/>
    <w:rPr>
      <w:rFonts w:ascii="Arial" w:eastAsia="Times New Roman" w:hAnsi="Arial" w:cs="Arial"/>
      <w:b/>
      <w:bCs/>
      <w:sz w:val="22"/>
      <w:szCs w:val="22"/>
    </w:rPr>
  </w:style>
  <w:style w:type="paragraph" w:customStyle="1" w:styleId="Minutetemplateletter">
    <w:name w:val="Minute template letter"/>
    <w:basedOn w:val="Minutetemplatebodytext"/>
    <w:link w:val="MinutetemplateletterChar"/>
    <w:qFormat/>
    <w:rsid w:val="00CC71EB"/>
    <w:pPr>
      <w:numPr>
        <w:numId w:val="7"/>
      </w:numPr>
      <w:ind w:left="426" w:hanging="426"/>
    </w:pPr>
    <w:rPr>
      <w:b/>
    </w:rPr>
  </w:style>
  <w:style w:type="character" w:customStyle="1" w:styleId="Minutetemplateheadinglevel11Char">
    <w:name w:val="Minute template heading level 1.1 Char"/>
    <w:link w:val="Minutetemplateheadinglevel11"/>
    <w:rsid w:val="00CC71EB"/>
    <w:rPr>
      <w:rFonts w:ascii="Arial" w:eastAsia="Times New Roman" w:hAnsi="Arial" w:cs="Arial"/>
      <w:b/>
      <w:bCs/>
      <w:color w:val="000000"/>
      <w:kern w:val="32"/>
      <w:sz w:val="22"/>
      <w:szCs w:val="22"/>
      <w:lang w:val="en-US" w:eastAsia="en-US"/>
    </w:rPr>
  </w:style>
  <w:style w:type="character" w:customStyle="1" w:styleId="MinutetemplateletterChar">
    <w:name w:val="Minute template letter Char"/>
    <w:link w:val="Minutetemplateletter"/>
    <w:rsid w:val="00CC71EB"/>
    <w:rPr>
      <w:rFonts w:ascii="Arial" w:eastAsia="Times New Roman" w:hAnsi="Arial"/>
      <w:b/>
      <w:color w:val="000000"/>
      <w:sz w:val="22"/>
      <w:szCs w:val="22"/>
      <w:lang w:val="x-none" w:eastAsia="es-ES"/>
    </w:rPr>
  </w:style>
  <w:style w:type="character" w:customStyle="1" w:styleId="minutetemplatehyphenChar0">
    <w:name w:val="minute template hyphen Char"/>
    <w:link w:val="minutetemplatehyphen0"/>
    <w:locked/>
    <w:rsid w:val="00CC71EB"/>
    <w:rPr>
      <w:rFonts w:ascii="Arial" w:hAnsi="Arial" w:cs="Arial"/>
      <w:b/>
      <w:bCs/>
      <w:color w:val="000000"/>
    </w:rPr>
  </w:style>
  <w:style w:type="paragraph" w:customStyle="1" w:styleId="minutetemplatehyphen0">
    <w:name w:val="minute template hyphen"/>
    <w:basedOn w:val="Normal"/>
    <w:link w:val="minutetemplatehyphenChar0"/>
    <w:qFormat/>
    <w:rsid w:val="00CC71EB"/>
    <w:pPr>
      <w:spacing w:after="120" w:line="240" w:lineRule="auto"/>
      <w:ind w:left="1440" w:hanging="360"/>
    </w:pPr>
    <w:rPr>
      <w:rFonts w:ascii="Arial" w:hAnsi="Arial"/>
      <w:b/>
      <w:bCs/>
      <w:color w:val="000000"/>
      <w:sz w:val="20"/>
      <w:szCs w:val="20"/>
      <w:lang w:val="x-none" w:eastAsia="x-none"/>
    </w:rPr>
  </w:style>
  <w:style w:type="paragraph" w:customStyle="1" w:styleId="Style2">
    <w:name w:val="Style2"/>
    <w:basedOn w:val="Heading1"/>
    <w:rsid w:val="00192CA5"/>
    <w:pPr>
      <w:numPr>
        <w:numId w:val="8"/>
      </w:numPr>
      <w:spacing w:after="120"/>
      <w:jc w:val="left"/>
    </w:pPr>
    <w:rPr>
      <w:rFonts w:ascii="Franklin Gothic Medium" w:hAnsi="Franklin Gothic Medium"/>
      <w:b w:val="0"/>
    </w:rPr>
  </w:style>
  <w:style w:type="paragraph" w:customStyle="1" w:styleId="Minutestemplatebodytext">
    <w:name w:val="Minutes template bodytext"/>
    <w:basedOn w:val="Normal"/>
    <w:link w:val="MinutestemplatebodytextChar"/>
    <w:rsid w:val="00192CA5"/>
    <w:pPr>
      <w:spacing w:after="120" w:line="240" w:lineRule="auto"/>
    </w:pPr>
    <w:rPr>
      <w:rFonts w:ascii="Arial" w:eastAsia="Times New Roman" w:hAnsi="Arial"/>
      <w:color w:val="000000"/>
      <w:lang w:val="x-none" w:eastAsia="es-ES"/>
    </w:rPr>
  </w:style>
  <w:style w:type="paragraph" w:customStyle="1" w:styleId="Minutetemplatesheadinglevel1">
    <w:name w:val="Minute templates heading level 1"/>
    <w:basedOn w:val="MinutesSections"/>
    <w:link w:val="Minutetemplatesheadinglevel1Char"/>
    <w:rsid w:val="00192CA5"/>
    <w:pPr>
      <w:numPr>
        <w:numId w:val="1"/>
      </w:numPr>
      <w:spacing w:before="120" w:line="240" w:lineRule="auto"/>
    </w:pPr>
  </w:style>
  <w:style w:type="character" w:customStyle="1" w:styleId="Minutetemplatesheadinglevel2Char">
    <w:name w:val="Minute templates heading level 2 Char"/>
    <w:link w:val="Minutetemplatesheadinglevel2"/>
    <w:rsid w:val="007553B8"/>
    <w:rPr>
      <w:rFonts w:ascii="Arial" w:eastAsia="Times New Roman" w:hAnsi="Arial"/>
      <w:b/>
      <w:bCs/>
      <w:iCs/>
      <w:sz w:val="22"/>
      <w:szCs w:val="28"/>
      <w:lang w:val="en-US" w:eastAsia="en-US"/>
    </w:rPr>
  </w:style>
  <w:style w:type="paragraph" w:customStyle="1" w:styleId="MinutetemplateHeading0">
    <w:name w:val="Minute template Heading"/>
    <w:basedOn w:val="Minutestemplatebodytext"/>
    <w:link w:val="MinutetemplateHeadingChar0"/>
    <w:qFormat/>
    <w:rsid w:val="00192CA5"/>
    <w:rPr>
      <w:b/>
    </w:rPr>
  </w:style>
  <w:style w:type="character" w:customStyle="1" w:styleId="MinutesSectionsChar">
    <w:name w:val="Minutes_Sections Char"/>
    <w:link w:val="MinutesSections"/>
    <w:rsid w:val="00192CA5"/>
    <w:rPr>
      <w:rFonts w:ascii="Arial" w:eastAsia="Times New Roman" w:hAnsi="Arial"/>
      <w:b/>
      <w:bCs/>
      <w:color w:val="000000"/>
      <w:kern w:val="32"/>
      <w:sz w:val="22"/>
      <w:szCs w:val="22"/>
      <w:lang w:val="x-none" w:eastAsia="en-US"/>
    </w:rPr>
  </w:style>
  <w:style w:type="character" w:customStyle="1" w:styleId="Minutetemplatesheadinglevel1Char">
    <w:name w:val="Minute templates heading level 1 Char"/>
    <w:link w:val="Minutetemplatesheadinglevel1"/>
    <w:rsid w:val="00192CA5"/>
    <w:rPr>
      <w:rFonts w:ascii="Arial" w:eastAsia="Times New Roman" w:hAnsi="Arial"/>
      <w:b/>
      <w:bCs/>
      <w:color w:val="000000"/>
      <w:kern w:val="32"/>
      <w:sz w:val="22"/>
      <w:szCs w:val="22"/>
      <w:lang w:val="x-none" w:eastAsia="en-US"/>
    </w:rPr>
  </w:style>
  <w:style w:type="character" w:customStyle="1" w:styleId="MinutestemplatebodytextChar">
    <w:name w:val="Minutes template bodytext Char"/>
    <w:link w:val="Minutestemplatebodytext"/>
    <w:rsid w:val="00192CA5"/>
    <w:rPr>
      <w:rFonts w:ascii="Arial" w:eastAsia="Times New Roman" w:hAnsi="Arial" w:cs="Arial"/>
      <w:color w:val="000000"/>
      <w:sz w:val="22"/>
      <w:szCs w:val="22"/>
      <w:lang w:eastAsia="es-ES"/>
    </w:rPr>
  </w:style>
  <w:style w:type="character" w:customStyle="1" w:styleId="MinutetemplateHeadingChar0">
    <w:name w:val="Minute template Heading Char"/>
    <w:link w:val="MinutetemplateHeading0"/>
    <w:rsid w:val="00192CA5"/>
    <w:rPr>
      <w:rFonts w:ascii="Arial" w:eastAsia="Times New Roman" w:hAnsi="Arial" w:cs="Arial"/>
      <w:b/>
      <w:color w:val="000000"/>
      <w:sz w:val="22"/>
      <w:szCs w:val="22"/>
      <w:lang w:eastAsia="es-ES"/>
    </w:rPr>
  </w:style>
  <w:style w:type="paragraph" w:customStyle="1" w:styleId="bodytextbulletheadingminutetemplate">
    <w:name w:val="bodytext bullet heading minute template"/>
    <w:basedOn w:val="MinutesHanging"/>
    <w:qFormat/>
    <w:rsid w:val="00192CA5"/>
    <w:pPr>
      <w:ind w:left="360" w:firstLine="349"/>
    </w:pPr>
  </w:style>
  <w:style w:type="paragraph" w:customStyle="1" w:styleId="Minutetemplatebodytext0">
    <w:name w:val="Minute template bodytext"/>
    <w:basedOn w:val="Minutestemplatebodytext"/>
    <w:link w:val="MinutetemplatebodytextChar0"/>
    <w:qFormat/>
    <w:rsid w:val="00192CA5"/>
    <w:pPr>
      <w:spacing w:before="120"/>
      <w:jc w:val="both"/>
    </w:pPr>
  </w:style>
  <w:style w:type="paragraph" w:customStyle="1" w:styleId="Minutetemplateheadinglevel1">
    <w:name w:val="Minute template heading level 1"/>
    <w:basedOn w:val="Minutetemplatesheadinglevel1"/>
    <w:link w:val="Minutetemplateheadinglevel1Char"/>
    <w:qFormat/>
    <w:rsid w:val="00192CA5"/>
    <w:pPr>
      <w:tabs>
        <w:tab w:val="left" w:pos="280"/>
      </w:tabs>
    </w:pPr>
    <w:rPr>
      <w:lang w:val="fr-BE"/>
    </w:rPr>
  </w:style>
  <w:style w:type="character" w:customStyle="1" w:styleId="MinutetemplatebodytextChar0">
    <w:name w:val="Minute template bodytext Char"/>
    <w:link w:val="Minutetemplatebodytext0"/>
    <w:rsid w:val="00192CA5"/>
    <w:rPr>
      <w:rFonts w:ascii="Arial" w:eastAsia="Times New Roman" w:hAnsi="Arial" w:cs="Arial"/>
      <w:color w:val="000000"/>
      <w:sz w:val="22"/>
      <w:szCs w:val="22"/>
      <w:lang w:eastAsia="es-ES"/>
    </w:rPr>
  </w:style>
  <w:style w:type="character" w:customStyle="1" w:styleId="Minutetemplateheadinglevel1Char">
    <w:name w:val="Minute template heading level 1 Char"/>
    <w:link w:val="Minutetemplateheadinglevel1"/>
    <w:rsid w:val="00192CA5"/>
    <w:rPr>
      <w:rFonts w:ascii="Arial" w:eastAsia="Times New Roman" w:hAnsi="Arial"/>
      <w:b/>
      <w:bCs/>
      <w:color w:val="000000"/>
      <w:kern w:val="32"/>
      <w:sz w:val="22"/>
      <w:szCs w:val="22"/>
      <w:lang w:val="fr-BE" w:eastAsia="en-US"/>
    </w:rPr>
  </w:style>
  <w:style w:type="paragraph" w:customStyle="1" w:styleId="FEEDAPOpDocsprovided">
    <w:name w:val="FEEDAP Op_Docs provided"/>
    <w:basedOn w:val="Normal"/>
    <w:autoRedefine/>
    <w:rsid w:val="00192CA5"/>
    <w:pPr>
      <w:numPr>
        <w:numId w:val="9"/>
      </w:numPr>
      <w:spacing w:after="120" w:line="240" w:lineRule="auto"/>
      <w:jc w:val="both"/>
    </w:pPr>
    <w:rPr>
      <w:rFonts w:ascii="Times New Roman" w:eastAsia="Times New Roman" w:hAnsi="Times New Roman"/>
      <w:sz w:val="24"/>
      <w:lang w:val="en-GB"/>
    </w:rPr>
  </w:style>
  <w:style w:type="paragraph" w:customStyle="1" w:styleId="Default">
    <w:name w:val="Default"/>
    <w:rsid w:val="00192CA5"/>
    <w:pPr>
      <w:autoSpaceDE w:val="0"/>
      <w:autoSpaceDN w:val="0"/>
      <w:adjustRightInd w:val="0"/>
    </w:pPr>
    <w:rPr>
      <w:rFonts w:ascii="Times New Roman" w:eastAsia="Times New Roman" w:hAnsi="Times New Roman"/>
      <w:color w:val="000000"/>
      <w:sz w:val="24"/>
      <w:szCs w:val="24"/>
    </w:rPr>
  </w:style>
  <w:style w:type="paragraph" w:customStyle="1" w:styleId="Minutetemplateheadingnumbered">
    <w:name w:val="Minute template heading numbered"/>
    <w:basedOn w:val="Minutetemplatebodytext"/>
    <w:link w:val="MinutetemplateheadingnumberedChar"/>
    <w:qFormat/>
    <w:rsid w:val="00192CA5"/>
    <w:pPr>
      <w:numPr>
        <w:numId w:val="10"/>
      </w:numPr>
      <w:spacing w:before="0"/>
      <w:ind w:left="426" w:hanging="426"/>
    </w:pPr>
    <w:rPr>
      <w:b/>
    </w:rPr>
  </w:style>
  <w:style w:type="character" w:customStyle="1" w:styleId="MinutetemplateheadingnumberedChar">
    <w:name w:val="Minute template heading numbered Char"/>
    <w:link w:val="Minutetemplateheadingnumbered"/>
    <w:rsid w:val="00192CA5"/>
    <w:rPr>
      <w:rFonts w:ascii="Arial" w:eastAsia="Times New Roman" w:hAnsi="Arial"/>
      <w:b/>
      <w:color w:val="000000"/>
      <w:sz w:val="22"/>
      <w:szCs w:val="22"/>
      <w:lang w:val="x-none" w:eastAsia="es-ES"/>
    </w:rPr>
  </w:style>
  <w:style w:type="paragraph" w:customStyle="1" w:styleId="Noparagraphstyle">
    <w:name w:val="[No paragraph style]"/>
    <w:rsid w:val="000D709A"/>
    <w:pPr>
      <w:widowControl w:val="0"/>
      <w:autoSpaceDE w:val="0"/>
      <w:autoSpaceDN w:val="0"/>
      <w:adjustRightInd w:val="0"/>
      <w:spacing w:line="288" w:lineRule="auto"/>
      <w:textAlignment w:val="center"/>
    </w:pPr>
    <w:rPr>
      <w:rFonts w:ascii="Times" w:eastAsia="Times New Roman" w:hAnsi="Times"/>
      <w:color w:val="000000"/>
      <w:sz w:val="24"/>
      <w:szCs w:val="24"/>
      <w:lang w:val="en-US" w:eastAsia="en-US"/>
    </w:rPr>
  </w:style>
  <w:style w:type="character" w:styleId="UnresolvedMention">
    <w:name w:val="Unresolved Mention"/>
    <w:basedOn w:val="DefaultParagraphFont"/>
    <w:uiPriority w:val="99"/>
    <w:semiHidden/>
    <w:unhideWhenUsed/>
    <w:rsid w:val="00DF08E9"/>
    <w:rPr>
      <w:color w:val="605E5C"/>
      <w:shd w:val="clear" w:color="auto" w:fill="E1DFDD"/>
    </w:rPr>
  </w:style>
  <w:style w:type="paragraph" w:styleId="TOCHeading">
    <w:name w:val="TOC Heading"/>
    <w:basedOn w:val="Heading1"/>
    <w:next w:val="Normal"/>
    <w:uiPriority w:val="39"/>
    <w:unhideWhenUsed/>
    <w:qFormat/>
    <w:rsid w:val="009D2693"/>
    <w:pPr>
      <w:keepLines/>
      <w:tabs>
        <w:tab w:val="clear" w:pos="480"/>
      </w:tabs>
      <w:spacing w:line="259" w:lineRule="auto"/>
      <w:ind w:left="0" w:firstLine="0"/>
      <w:jc w:val="left"/>
      <w:outlineLvl w:val="9"/>
    </w:pPr>
    <w:rPr>
      <w:rFonts w:asciiTheme="majorHAnsi" w:eastAsiaTheme="majorEastAsia" w:hAnsiTheme="majorHAnsi" w:cstheme="majorBidi"/>
      <w:b w:val="0"/>
      <w:smallCap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392622">
      <w:bodyDiv w:val="1"/>
      <w:marLeft w:val="0"/>
      <w:marRight w:val="0"/>
      <w:marTop w:val="0"/>
      <w:marBottom w:val="0"/>
      <w:divBdr>
        <w:top w:val="none" w:sz="0" w:space="0" w:color="auto"/>
        <w:left w:val="none" w:sz="0" w:space="0" w:color="auto"/>
        <w:bottom w:val="none" w:sz="0" w:space="0" w:color="auto"/>
        <w:right w:val="none" w:sz="0" w:space="0" w:color="auto"/>
      </w:divBdr>
    </w:div>
    <w:div w:id="419790556">
      <w:bodyDiv w:val="1"/>
      <w:marLeft w:val="0"/>
      <w:marRight w:val="0"/>
      <w:marTop w:val="0"/>
      <w:marBottom w:val="0"/>
      <w:divBdr>
        <w:top w:val="none" w:sz="0" w:space="0" w:color="auto"/>
        <w:left w:val="none" w:sz="0" w:space="0" w:color="auto"/>
        <w:bottom w:val="none" w:sz="0" w:space="0" w:color="auto"/>
        <w:right w:val="none" w:sz="0" w:space="0" w:color="auto"/>
      </w:divBdr>
    </w:div>
    <w:div w:id="523711821">
      <w:bodyDiv w:val="1"/>
      <w:marLeft w:val="0"/>
      <w:marRight w:val="0"/>
      <w:marTop w:val="0"/>
      <w:marBottom w:val="0"/>
      <w:divBdr>
        <w:top w:val="none" w:sz="0" w:space="0" w:color="auto"/>
        <w:left w:val="none" w:sz="0" w:space="0" w:color="auto"/>
        <w:bottom w:val="none" w:sz="0" w:space="0" w:color="auto"/>
        <w:right w:val="none" w:sz="0" w:space="0" w:color="auto"/>
      </w:divBdr>
    </w:div>
    <w:div w:id="708335856">
      <w:bodyDiv w:val="1"/>
      <w:marLeft w:val="0"/>
      <w:marRight w:val="0"/>
      <w:marTop w:val="0"/>
      <w:marBottom w:val="0"/>
      <w:divBdr>
        <w:top w:val="none" w:sz="0" w:space="0" w:color="auto"/>
        <w:left w:val="none" w:sz="0" w:space="0" w:color="auto"/>
        <w:bottom w:val="none" w:sz="0" w:space="0" w:color="auto"/>
        <w:right w:val="none" w:sz="0" w:space="0" w:color="auto"/>
      </w:divBdr>
    </w:div>
    <w:div w:id="973367047">
      <w:bodyDiv w:val="1"/>
      <w:marLeft w:val="0"/>
      <w:marRight w:val="0"/>
      <w:marTop w:val="0"/>
      <w:marBottom w:val="0"/>
      <w:divBdr>
        <w:top w:val="none" w:sz="0" w:space="0" w:color="auto"/>
        <w:left w:val="none" w:sz="0" w:space="0" w:color="auto"/>
        <w:bottom w:val="none" w:sz="0" w:space="0" w:color="auto"/>
        <w:right w:val="none" w:sz="0" w:space="0" w:color="auto"/>
      </w:divBdr>
    </w:div>
    <w:div w:id="1073508984">
      <w:bodyDiv w:val="1"/>
      <w:marLeft w:val="0"/>
      <w:marRight w:val="0"/>
      <w:marTop w:val="0"/>
      <w:marBottom w:val="0"/>
      <w:divBdr>
        <w:top w:val="none" w:sz="0" w:space="0" w:color="auto"/>
        <w:left w:val="none" w:sz="0" w:space="0" w:color="auto"/>
        <w:bottom w:val="none" w:sz="0" w:space="0" w:color="auto"/>
        <w:right w:val="none" w:sz="0" w:space="0" w:color="auto"/>
      </w:divBdr>
    </w:div>
    <w:div w:id="1193032420">
      <w:bodyDiv w:val="1"/>
      <w:marLeft w:val="0"/>
      <w:marRight w:val="0"/>
      <w:marTop w:val="0"/>
      <w:marBottom w:val="0"/>
      <w:divBdr>
        <w:top w:val="none" w:sz="0" w:space="0" w:color="auto"/>
        <w:left w:val="none" w:sz="0" w:space="0" w:color="auto"/>
        <w:bottom w:val="none" w:sz="0" w:space="0" w:color="auto"/>
        <w:right w:val="none" w:sz="0" w:space="0" w:color="auto"/>
      </w:divBdr>
    </w:div>
    <w:div w:id="1312784221">
      <w:bodyDiv w:val="1"/>
      <w:marLeft w:val="0"/>
      <w:marRight w:val="0"/>
      <w:marTop w:val="0"/>
      <w:marBottom w:val="0"/>
      <w:divBdr>
        <w:top w:val="none" w:sz="0" w:space="0" w:color="auto"/>
        <w:left w:val="none" w:sz="0" w:space="0" w:color="auto"/>
        <w:bottom w:val="none" w:sz="0" w:space="0" w:color="auto"/>
        <w:right w:val="none" w:sz="0" w:space="0" w:color="auto"/>
      </w:divBdr>
    </w:div>
    <w:div w:id="1390034955">
      <w:bodyDiv w:val="1"/>
      <w:marLeft w:val="0"/>
      <w:marRight w:val="0"/>
      <w:marTop w:val="0"/>
      <w:marBottom w:val="0"/>
      <w:divBdr>
        <w:top w:val="none" w:sz="0" w:space="0" w:color="auto"/>
        <w:left w:val="none" w:sz="0" w:space="0" w:color="auto"/>
        <w:bottom w:val="none" w:sz="0" w:space="0" w:color="auto"/>
        <w:right w:val="none" w:sz="0" w:space="0" w:color="auto"/>
      </w:divBdr>
    </w:div>
    <w:div w:id="1483233913">
      <w:bodyDiv w:val="1"/>
      <w:marLeft w:val="0"/>
      <w:marRight w:val="0"/>
      <w:marTop w:val="0"/>
      <w:marBottom w:val="0"/>
      <w:divBdr>
        <w:top w:val="none" w:sz="0" w:space="0" w:color="auto"/>
        <w:left w:val="none" w:sz="0" w:space="0" w:color="auto"/>
        <w:bottom w:val="none" w:sz="0" w:space="0" w:color="auto"/>
        <w:right w:val="none" w:sz="0" w:space="0" w:color="auto"/>
      </w:divBdr>
    </w:div>
    <w:div w:id="1766270006">
      <w:bodyDiv w:val="1"/>
      <w:marLeft w:val="0"/>
      <w:marRight w:val="0"/>
      <w:marTop w:val="0"/>
      <w:marBottom w:val="0"/>
      <w:divBdr>
        <w:top w:val="none" w:sz="0" w:space="0" w:color="auto"/>
        <w:left w:val="none" w:sz="0" w:space="0" w:color="auto"/>
        <w:bottom w:val="none" w:sz="0" w:space="0" w:color="auto"/>
        <w:right w:val="none" w:sz="0" w:space="0" w:color="auto"/>
      </w:divBdr>
      <w:divsChild>
        <w:div w:id="809903693">
          <w:marLeft w:val="0"/>
          <w:marRight w:val="0"/>
          <w:marTop w:val="0"/>
          <w:marBottom w:val="0"/>
          <w:divBdr>
            <w:top w:val="none" w:sz="0" w:space="0" w:color="auto"/>
            <w:left w:val="none" w:sz="0" w:space="0" w:color="auto"/>
            <w:bottom w:val="none" w:sz="0" w:space="0" w:color="auto"/>
            <w:right w:val="none" w:sz="0" w:space="0" w:color="auto"/>
          </w:divBdr>
          <w:divsChild>
            <w:div w:id="547183467">
              <w:marLeft w:val="0"/>
              <w:marRight w:val="-2261"/>
              <w:marTop w:val="0"/>
              <w:marBottom w:val="0"/>
              <w:divBdr>
                <w:top w:val="none" w:sz="0" w:space="0" w:color="auto"/>
                <w:left w:val="none" w:sz="0" w:space="0" w:color="auto"/>
                <w:bottom w:val="none" w:sz="0" w:space="0" w:color="auto"/>
                <w:right w:val="none" w:sz="0" w:space="0" w:color="auto"/>
              </w:divBdr>
              <w:divsChild>
                <w:div w:id="1712077268">
                  <w:marLeft w:val="0"/>
                  <w:marRight w:val="0"/>
                  <w:marTop w:val="0"/>
                  <w:marBottom w:val="0"/>
                  <w:divBdr>
                    <w:top w:val="none" w:sz="0" w:space="0" w:color="auto"/>
                    <w:left w:val="none" w:sz="0" w:space="0" w:color="auto"/>
                    <w:bottom w:val="none" w:sz="0" w:space="0" w:color="auto"/>
                    <w:right w:val="none" w:sz="0" w:space="0" w:color="auto"/>
                  </w:divBdr>
                  <w:divsChild>
                    <w:div w:id="1732577670">
                      <w:marLeft w:val="0"/>
                      <w:marRight w:val="0"/>
                      <w:marTop w:val="60"/>
                      <w:marBottom w:val="0"/>
                      <w:divBdr>
                        <w:top w:val="none" w:sz="0" w:space="0" w:color="auto"/>
                        <w:left w:val="none" w:sz="0" w:space="0" w:color="auto"/>
                        <w:bottom w:val="none" w:sz="0" w:space="0" w:color="auto"/>
                        <w:right w:val="none" w:sz="0" w:space="0" w:color="auto"/>
                      </w:divBdr>
                      <w:divsChild>
                        <w:div w:id="1735811815">
                          <w:marLeft w:val="0"/>
                          <w:marRight w:val="0"/>
                          <w:marTop w:val="0"/>
                          <w:marBottom w:val="0"/>
                          <w:divBdr>
                            <w:top w:val="none" w:sz="0" w:space="0" w:color="auto"/>
                            <w:left w:val="none" w:sz="0" w:space="0" w:color="auto"/>
                            <w:bottom w:val="none" w:sz="0" w:space="0" w:color="auto"/>
                            <w:right w:val="none" w:sz="0" w:space="0" w:color="auto"/>
                          </w:divBdr>
                          <w:divsChild>
                            <w:div w:id="372072664">
                              <w:marLeft w:val="119"/>
                              <w:marRight w:val="119"/>
                              <w:marTop w:val="0"/>
                              <w:marBottom w:val="0"/>
                              <w:divBdr>
                                <w:top w:val="none" w:sz="0" w:space="0" w:color="auto"/>
                                <w:left w:val="none" w:sz="0" w:space="0" w:color="auto"/>
                                <w:bottom w:val="none" w:sz="0" w:space="0" w:color="auto"/>
                                <w:right w:val="none" w:sz="0" w:space="0" w:color="auto"/>
                              </w:divBdr>
                              <w:divsChild>
                                <w:div w:id="568197457">
                                  <w:marLeft w:val="0"/>
                                  <w:marRight w:val="0"/>
                                  <w:marTop w:val="0"/>
                                  <w:marBottom w:val="0"/>
                                  <w:divBdr>
                                    <w:top w:val="none" w:sz="0" w:space="0" w:color="auto"/>
                                    <w:left w:val="none" w:sz="0" w:space="0" w:color="auto"/>
                                    <w:bottom w:val="none" w:sz="0" w:space="0" w:color="auto"/>
                                    <w:right w:val="none" w:sz="0" w:space="0" w:color="auto"/>
                                  </w:divBdr>
                                  <w:divsChild>
                                    <w:div w:id="2124765334">
                                      <w:marLeft w:val="0"/>
                                      <w:marRight w:val="0"/>
                                      <w:marTop w:val="0"/>
                                      <w:marBottom w:val="0"/>
                                      <w:divBdr>
                                        <w:top w:val="none" w:sz="0" w:space="0" w:color="auto"/>
                                        <w:left w:val="none" w:sz="0" w:space="0" w:color="auto"/>
                                        <w:bottom w:val="none" w:sz="0" w:space="0" w:color="auto"/>
                                        <w:right w:val="none" w:sz="0" w:space="0" w:color="auto"/>
                                      </w:divBdr>
                                      <w:divsChild>
                                        <w:div w:id="27768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1293511">
      <w:bodyDiv w:val="1"/>
      <w:marLeft w:val="0"/>
      <w:marRight w:val="0"/>
      <w:marTop w:val="0"/>
      <w:marBottom w:val="0"/>
      <w:divBdr>
        <w:top w:val="none" w:sz="0" w:space="0" w:color="auto"/>
        <w:left w:val="none" w:sz="0" w:space="0" w:color="auto"/>
        <w:bottom w:val="none" w:sz="0" w:space="0" w:color="auto"/>
        <w:right w:val="none" w:sz="0" w:space="0" w:color="auto"/>
      </w:divBdr>
      <w:divsChild>
        <w:div w:id="127745007">
          <w:marLeft w:val="0"/>
          <w:marRight w:val="0"/>
          <w:marTop w:val="0"/>
          <w:marBottom w:val="0"/>
          <w:divBdr>
            <w:top w:val="none" w:sz="0" w:space="0" w:color="auto"/>
            <w:left w:val="none" w:sz="0" w:space="0" w:color="auto"/>
            <w:bottom w:val="none" w:sz="0" w:space="0" w:color="auto"/>
            <w:right w:val="none" w:sz="0" w:space="0" w:color="auto"/>
          </w:divBdr>
          <w:divsChild>
            <w:div w:id="1501235524">
              <w:marLeft w:val="0"/>
              <w:marRight w:val="0"/>
              <w:marTop w:val="0"/>
              <w:marBottom w:val="0"/>
              <w:divBdr>
                <w:top w:val="none" w:sz="0" w:space="0" w:color="auto"/>
                <w:left w:val="none" w:sz="0" w:space="0" w:color="auto"/>
                <w:bottom w:val="none" w:sz="0" w:space="0" w:color="auto"/>
                <w:right w:val="none" w:sz="0" w:space="0" w:color="auto"/>
              </w:divBdr>
              <w:divsChild>
                <w:div w:id="147655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376576">
      <w:bodyDiv w:val="1"/>
      <w:marLeft w:val="0"/>
      <w:marRight w:val="0"/>
      <w:marTop w:val="0"/>
      <w:marBottom w:val="0"/>
      <w:divBdr>
        <w:top w:val="none" w:sz="0" w:space="0" w:color="auto"/>
        <w:left w:val="none" w:sz="0" w:space="0" w:color="auto"/>
        <w:bottom w:val="none" w:sz="0" w:space="0" w:color="auto"/>
        <w:right w:val="none" w:sz="0" w:space="0" w:color="auto"/>
      </w:divBdr>
    </w:div>
    <w:div w:id="1982925317">
      <w:bodyDiv w:val="1"/>
      <w:marLeft w:val="0"/>
      <w:marRight w:val="0"/>
      <w:marTop w:val="0"/>
      <w:marBottom w:val="0"/>
      <w:divBdr>
        <w:top w:val="none" w:sz="0" w:space="0" w:color="auto"/>
        <w:left w:val="none" w:sz="0" w:space="0" w:color="auto"/>
        <w:bottom w:val="none" w:sz="0" w:space="0" w:color="auto"/>
        <w:right w:val="none" w:sz="0" w:space="0" w:color="auto"/>
      </w:divBdr>
      <w:divsChild>
        <w:div w:id="84910089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image" Target="media/image14.png"/><Relationship Id="rId39" Type="http://schemas.openxmlformats.org/officeDocument/2006/relationships/footer" Target="footer1.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endnotes" Target="endnotes.xml"/><Relationship Id="rId19" Type="http://schemas.openxmlformats.org/officeDocument/2006/relationships/image" Target="cid:image003.jpg@01D60BF5.BB2AB680" TargetMode="External"/><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doi.org/10.2903/j.efsa.2014.3945" TargetMode="External"/><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efsa.europa.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6.jpeg"/></Relationships>
</file>

<file path=word/_rels/header2.xml.rels><?xml version="1.0" encoding="UTF-8" standalone="yes"?>
<Relationships xmlns="http://schemas.openxmlformats.org/package/2006/relationships"><Relationship Id="rId2" Type="http://schemas.openxmlformats.org/officeDocument/2006/relationships/image" Target="media/image26.jpeg"/><Relationship Id="rId1"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C7F1DE0539EF439C4AFBEAE89FCA2C" ma:contentTypeVersion="13" ma:contentTypeDescription="Create a new document." ma:contentTypeScope="" ma:versionID="12b38675691f846f3c956952162a9101">
  <xsd:schema xmlns:xsd="http://www.w3.org/2001/XMLSchema" xmlns:xs="http://www.w3.org/2001/XMLSchema" xmlns:p="http://schemas.microsoft.com/office/2006/metadata/properties" xmlns:ns2="20dbe5a9-3dd4-44e6-9220-dbdf66efab26" xmlns:ns3="61e7dad9-c8e3-4935-a9d3-1d75784f58f3" targetNamespace="http://schemas.microsoft.com/office/2006/metadata/properties" ma:root="true" ma:fieldsID="e57482ecd56a7ed51355f383ae354305" ns2:_="" ns3:_="">
    <xsd:import namespace="20dbe5a9-3dd4-44e6-9220-dbdf66efab26"/>
    <xsd:import namespace="61e7dad9-c8e3-4935-a9d3-1d75784f58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dbe5a9-3dd4-44e6-9220-dbdf66efab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d3d8e85-2482-46d5-b3d8-06dc7993f3c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e7dad9-c8e3-4935-a9d3-1d75784f58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a22f1dd-6701-40d3-af2b-803694e983b8}" ma:internalName="TaxCatchAll" ma:showField="CatchAllData" ma:web="61e7dad9-c8e3-4935-a9d3-1d75784f58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dbe5a9-3dd4-44e6-9220-dbdf66efab26">
      <Terms xmlns="http://schemas.microsoft.com/office/infopath/2007/PartnerControls"/>
    </lcf76f155ced4ddcb4097134ff3c332f>
    <TaxCatchAll xmlns="61e7dad9-c8e3-4935-a9d3-1d75784f58f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BC320-EB8D-419F-ADB5-8D489E86C3BB}">
  <ds:schemaRefs>
    <ds:schemaRef ds:uri="http://schemas.microsoft.com/sharepoint/v3/contenttype/forms"/>
  </ds:schemaRefs>
</ds:datastoreItem>
</file>

<file path=customXml/itemProps2.xml><?xml version="1.0" encoding="utf-8"?>
<ds:datastoreItem xmlns:ds="http://schemas.openxmlformats.org/officeDocument/2006/customXml" ds:itemID="{4CF9C1EC-5CFE-4898-97AA-1A851841D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dbe5a9-3dd4-44e6-9220-dbdf66efab26"/>
    <ds:schemaRef ds:uri="61e7dad9-c8e3-4935-a9d3-1d75784f58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5801C-6195-4EB7-B967-A64DE37A7FB2}">
  <ds:schemaRefs>
    <ds:schemaRef ds:uri="http://schemas.microsoft.com/office/2006/metadata/properties"/>
    <ds:schemaRef ds:uri="http://schemas.microsoft.com/office/infopath/2007/PartnerControls"/>
    <ds:schemaRef ds:uri="20dbe5a9-3dd4-44e6-9220-dbdf66efab26"/>
    <ds:schemaRef ds:uri="61e7dad9-c8e3-4935-a9d3-1d75784f58f3"/>
  </ds:schemaRefs>
</ds:datastoreItem>
</file>

<file path=customXml/itemProps4.xml><?xml version="1.0" encoding="utf-8"?>
<ds:datastoreItem xmlns:ds="http://schemas.openxmlformats.org/officeDocument/2006/customXml" ds:itemID="{748C0A16-0B53-437A-8ACA-B5FEA6363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3023</Words>
  <Characters>16830</Characters>
  <Application>Microsoft Office Word</Application>
  <DocSecurity>0</DocSecurity>
  <Lines>140</Lines>
  <Paragraphs>39</Paragraphs>
  <ScaleCrop>false</ScaleCrop>
  <Company>EFSA</Company>
  <LinksUpToDate>false</LinksUpToDate>
  <CharactersWithSpaces>19814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use the Matrix Tool</dc:title>
  <dc:creator>Hermine Reich</dc:creator>
  <cp:lastModifiedBy>DI PIAZZA Giulio</cp:lastModifiedBy>
  <cp:revision>22</cp:revision>
  <cp:lastPrinted>2018-05-18T18:43:00Z</cp:lastPrinted>
  <dcterms:created xsi:type="dcterms:W3CDTF">2022-02-03T08:09:00Z</dcterms:created>
  <dcterms:modified xsi:type="dcterms:W3CDTF">2022-04-06T14:10:00Z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0x010100CCC7F1DE0539EF439C4AFBEAE89FCA2C</vt:lpwstr>
  </property>
  <property fmtid="{D5CDD505-2E9C-101B-9397-08002B2CF9AE}" pid="4" name="MediaServiceImageTags">
    <vt:lpwstr/>
  </property>
</Properties>
</file>